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59FB" w14:textId="06239041" w:rsidR="003C5365" w:rsidRDefault="003C5365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F4AB6" w14:textId="77777777" w:rsidR="002870DD" w:rsidRDefault="002870DD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9EDF4" w14:textId="77777777" w:rsidR="002870DD" w:rsidRDefault="002870DD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9A069" w14:textId="77777777" w:rsidR="002870DD" w:rsidRDefault="002870DD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1B075" w14:textId="47BB3DBD" w:rsidR="00452704" w:rsidRDefault="00452704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C4F34" w14:textId="25B76C0A" w:rsidR="00452704" w:rsidRDefault="00452704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86FB6" w14:textId="26A255D0" w:rsidR="00452704" w:rsidRDefault="00452704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C4FC" w14:textId="170BC8C6" w:rsidR="00452704" w:rsidRDefault="00452704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20383" w14:textId="45ED792E" w:rsidR="00452704" w:rsidRDefault="00452704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EA337" w14:textId="77777777" w:rsidR="00452704" w:rsidRDefault="00452704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6B18A" w14:textId="77777777" w:rsidR="003C5365" w:rsidRDefault="003C5365" w:rsidP="003C5365">
      <w:pPr>
        <w:spacing w:after="120" w:line="271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D4648" w14:textId="61BF957B" w:rsidR="00806605" w:rsidRPr="00F1593D" w:rsidRDefault="003C5365" w:rsidP="00F1593D">
      <w:pPr>
        <w:spacing w:after="120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Hlk184916959"/>
      <w:r w:rsidR="00806605" w:rsidRPr="003C5365">
        <w:rPr>
          <w:rFonts w:ascii="Times New Roman" w:hAnsi="Times New Roman" w:cs="Times New Roman"/>
          <w:sz w:val="28"/>
          <w:szCs w:val="28"/>
        </w:rPr>
        <w:t>по организации и проведению тематическ</w:t>
      </w:r>
      <w:r w:rsidR="00F1593D">
        <w:rPr>
          <w:rFonts w:ascii="Times New Roman" w:hAnsi="Times New Roman" w:cs="Times New Roman"/>
          <w:sz w:val="28"/>
          <w:szCs w:val="28"/>
        </w:rPr>
        <w:t>их</w:t>
      </w:r>
      <w:r w:rsidR="00806605" w:rsidRPr="003C5365">
        <w:rPr>
          <w:rFonts w:ascii="Times New Roman" w:hAnsi="Times New Roman" w:cs="Times New Roman"/>
          <w:sz w:val="28"/>
          <w:szCs w:val="28"/>
        </w:rPr>
        <w:t xml:space="preserve"> дн</w:t>
      </w:r>
      <w:r w:rsidR="00F1593D">
        <w:rPr>
          <w:rFonts w:ascii="Times New Roman" w:hAnsi="Times New Roman" w:cs="Times New Roman"/>
          <w:sz w:val="28"/>
          <w:szCs w:val="28"/>
        </w:rPr>
        <w:t>ей</w:t>
      </w:r>
      <w:r w:rsidR="00806605" w:rsidRPr="003C5365">
        <w:rPr>
          <w:rFonts w:ascii="Times New Roman" w:hAnsi="Times New Roman" w:cs="Times New Roman"/>
          <w:sz w:val="28"/>
          <w:szCs w:val="28"/>
        </w:rPr>
        <w:t xml:space="preserve">, </w:t>
      </w:r>
      <w:r w:rsidR="00452704">
        <w:rPr>
          <w:rFonts w:ascii="Times New Roman" w:hAnsi="Times New Roman" w:cs="Times New Roman"/>
          <w:sz w:val="28"/>
          <w:szCs w:val="28"/>
        </w:rPr>
        <w:br/>
      </w:r>
      <w:r w:rsidR="00F1593D">
        <w:rPr>
          <w:rFonts w:ascii="Times New Roman" w:hAnsi="Times New Roman" w:cs="Times New Roman"/>
          <w:sz w:val="28"/>
          <w:szCs w:val="28"/>
        </w:rPr>
        <w:t>направленных на популяризацию потребления рыбы и</w:t>
      </w:r>
      <w:r w:rsidR="00806605" w:rsidRPr="003C5365">
        <w:rPr>
          <w:rFonts w:ascii="Times New Roman" w:hAnsi="Times New Roman" w:cs="Times New Roman"/>
          <w:sz w:val="28"/>
          <w:szCs w:val="28"/>
        </w:rPr>
        <w:t xml:space="preserve"> рыбной продукции</w:t>
      </w:r>
      <w:bookmarkEnd w:id="0"/>
      <w:r w:rsidR="00806605" w:rsidRPr="003C5365">
        <w:rPr>
          <w:rFonts w:ascii="Times New Roman" w:hAnsi="Times New Roman" w:cs="Times New Roman"/>
          <w:sz w:val="28"/>
          <w:szCs w:val="28"/>
        </w:rPr>
        <w:t xml:space="preserve">, </w:t>
      </w:r>
      <w:r w:rsidR="00F1593D">
        <w:rPr>
          <w:rFonts w:ascii="Times New Roman" w:hAnsi="Times New Roman" w:cs="Times New Roman"/>
          <w:sz w:val="28"/>
          <w:szCs w:val="28"/>
        </w:rPr>
        <w:br/>
      </w:r>
      <w:r w:rsidR="00806605" w:rsidRPr="003C5365">
        <w:rPr>
          <w:rFonts w:ascii="Times New Roman" w:hAnsi="Times New Roman" w:cs="Times New Roman"/>
          <w:sz w:val="28"/>
          <w:szCs w:val="28"/>
        </w:rPr>
        <w:t>в государственных организациях</w:t>
      </w:r>
    </w:p>
    <w:p w14:paraId="1ABDF91F" w14:textId="064C0440" w:rsidR="00806605" w:rsidRDefault="00806605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4BB98F" w14:textId="4D1A602A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E81476" w14:textId="6D65A73D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CDCE16" w14:textId="456816CE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3FBD92" w14:textId="3958509F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9C1A6" w14:textId="5326C7A2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C572E3" w14:textId="5ED52A8E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CE7D5A" w14:textId="36ABB186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6349F" w14:textId="15DDBAE4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576B81" w14:textId="12C43A4A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FCD744" w14:textId="5ADB0FE3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D5C8C" w14:textId="32D41B9C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404B8" w14:textId="7CA5C089" w:rsidR="00452704" w:rsidRDefault="00452704" w:rsidP="00DC483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74716C" w14:textId="30AFFD4C" w:rsidR="002120E0" w:rsidRDefault="002120E0" w:rsidP="002120E0">
      <w:pPr>
        <w:spacing w:after="120" w:line="271" w:lineRule="auto"/>
        <w:rPr>
          <w:rFonts w:ascii="Times New Roman" w:hAnsi="Times New Roman" w:cs="Times New Roman"/>
          <w:sz w:val="28"/>
          <w:szCs w:val="28"/>
        </w:rPr>
      </w:pPr>
    </w:p>
    <w:p w14:paraId="045B881E" w14:textId="5AAD9786" w:rsidR="00F1593D" w:rsidRPr="00144343" w:rsidRDefault="00F1593D" w:rsidP="00F1593D">
      <w:pPr>
        <w:spacing w:after="120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 w:rsidR="008D674D" w:rsidRPr="00144343">
        <w:rPr>
          <w:rFonts w:ascii="Times New Roman" w:hAnsi="Times New Roman" w:cs="Times New Roman"/>
          <w:sz w:val="28"/>
          <w:szCs w:val="28"/>
        </w:rPr>
        <w:t>5</w:t>
      </w:r>
    </w:p>
    <w:p w14:paraId="10383F6A" w14:textId="0037819F" w:rsidR="00452704" w:rsidRDefault="00452704" w:rsidP="00731CF8">
      <w:pPr>
        <w:spacing w:after="0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704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7CE64913" w14:textId="77777777" w:rsidR="00F35BEB" w:rsidRPr="008C1C08" w:rsidRDefault="00F35BEB" w:rsidP="00731CF8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C3C91" w14:textId="55035BD1" w:rsidR="00F1593D" w:rsidRDefault="00452704" w:rsidP="00731CF8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04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B21311" w:rsidRPr="00B21311">
        <w:rPr>
          <w:rFonts w:ascii="Times New Roman" w:hAnsi="Times New Roman" w:cs="Times New Roman"/>
          <w:sz w:val="28"/>
          <w:szCs w:val="28"/>
        </w:rPr>
        <w:t>по организации и проведению тематических дней, направленных на популяризацию потребления рыбы и рыбной продукции</w:t>
      </w:r>
      <w:r w:rsidR="00B21311"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</w:t>
      </w:r>
      <w:r w:rsidR="005A6B8E">
        <w:rPr>
          <w:rFonts w:ascii="Times New Roman" w:hAnsi="Times New Roman" w:cs="Times New Roman"/>
          <w:sz w:val="28"/>
          <w:szCs w:val="28"/>
        </w:rPr>
        <w:t xml:space="preserve"> и Тематический день, соответственно</w:t>
      </w:r>
      <w:r w:rsidR="00B21311">
        <w:rPr>
          <w:rFonts w:ascii="Times New Roman" w:hAnsi="Times New Roman" w:cs="Times New Roman"/>
          <w:sz w:val="28"/>
          <w:szCs w:val="28"/>
        </w:rPr>
        <w:t>),</w:t>
      </w:r>
      <w:r w:rsidR="00B21311" w:rsidRPr="00B21311">
        <w:rPr>
          <w:rFonts w:ascii="Times New Roman" w:hAnsi="Times New Roman" w:cs="Times New Roman"/>
          <w:sz w:val="28"/>
          <w:szCs w:val="28"/>
        </w:rPr>
        <w:t xml:space="preserve"> </w:t>
      </w:r>
      <w:r w:rsidR="00B21311">
        <w:rPr>
          <w:rFonts w:ascii="Times New Roman" w:hAnsi="Times New Roman" w:cs="Times New Roman"/>
          <w:sz w:val="28"/>
          <w:szCs w:val="28"/>
        </w:rPr>
        <w:t>разработаны</w:t>
      </w:r>
      <w:r w:rsidRPr="00452704">
        <w:rPr>
          <w:rFonts w:ascii="Times New Roman" w:hAnsi="Times New Roman" w:cs="Times New Roman"/>
          <w:sz w:val="28"/>
          <w:szCs w:val="28"/>
        </w:rPr>
        <w:t xml:space="preserve"> в </w:t>
      </w:r>
      <w:r w:rsidR="00F1593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1593D" w:rsidRPr="00F1593D">
        <w:rPr>
          <w:rFonts w:ascii="Times New Roman" w:hAnsi="Times New Roman" w:cs="Times New Roman"/>
          <w:sz w:val="28"/>
          <w:szCs w:val="28"/>
        </w:rPr>
        <w:t>п. 7.</w:t>
      </w:r>
      <w:r w:rsidR="00F1593D">
        <w:rPr>
          <w:rFonts w:ascii="Times New Roman" w:hAnsi="Times New Roman" w:cs="Times New Roman"/>
          <w:sz w:val="28"/>
          <w:szCs w:val="28"/>
        </w:rPr>
        <w:t>5</w:t>
      </w:r>
      <w:r w:rsidR="00F1593D" w:rsidRPr="00F1593D">
        <w:rPr>
          <w:rFonts w:ascii="Times New Roman" w:hAnsi="Times New Roman" w:cs="Times New Roman"/>
          <w:sz w:val="28"/>
          <w:szCs w:val="28"/>
        </w:rPr>
        <w:t>. Плана мероприятий («дорожной карты») по увеличению внутреннего потребления отечественной рыбной продукции до 2030 года, утвержденной Заместителем Председателя Правительства Российской Федерации Д.Н. Патрушевым от 31</w:t>
      </w:r>
      <w:r w:rsidR="00B21311">
        <w:rPr>
          <w:rFonts w:ascii="Times New Roman" w:hAnsi="Times New Roman" w:cs="Times New Roman"/>
          <w:sz w:val="28"/>
          <w:szCs w:val="28"/>
        </w:rPr>
        <w:t> </w:t>
      </w:r>
      <w:r w:rsidR="00F1593D" w:rsidRPr="00F1593D">
        <w:rPr>
          <w:rFonts w:ascii="Times New Roman" w:hAnsi="Times New Roman" w:cs="Times New Roman"/>
          <w:sz w:val="28"/>
          <w:szCs w:val="28"/>
        </w:rPr>
        <w:t>июля 2024 г. № ДП-П11-24584 (далее – Дорожная карта)</w:t>
      </w:r>
      <w:r w:rsidR="00B21311">
        <w:rPr>
          <w:rFonts w:ascii="Times New Roman" w:hAnsi="Times New Roman" w:cs="Times New Roman"/>
          <w:sz w:val="28"/>
          <w:szCs w:val="28"/>
        </w:rPr>
        <w:t>.</w:t>
      </w:r>
    </w:p>
    <w:p w14:paraId="1E0C8FEF" w14:textId="6190A082" w:rsidR="00F1593D" w:rsidRDefault="00B21311" w:rsidP="00731CF8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настоящих Методических рекомендаций является развитие культуры потребления </w:t>
      </w:r>
      <w:r w:rsidR="00802F86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рыбы и рыбной продукции среди сотрудников государственных организаций, а также лиц, организация питания и/или </w:t>
      </w:r>
      <w:proofErr w:type="gramStart"/>
      <w:r w:rsidR="00144343">
        <w:rPr>
          <w:rFonts w:ascii="Times New Roman" w:hAnsi="Times New Roman" w:cs="Times New Roman"/>
          <w:sz w:val="28"/>
          <w:szCs w:val="28"/>
        </w:rPr>
        <w:t>предоставление услуг 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 осуществляется государственными учреждениями. </w:t>
      </w:r>
      <w:bookmarkStart w:id="1" w:name="_Hlk184917587"/>
    </w:p>
    <w:bookmarkEnd w:id="1"/>
    <w:p w14:paraId="2DE5ED12" w14:textId="3D4CE93D" w:rsidR="00452704" w:rsidRDefault="00802F86" w:rsidP="00731CF8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8E">
        <w:rPr>
          <w:rFonts w:ascii="Times New Roman" w:hAnsi="Times New Roman" w:cs="Times New Roman"/>
          <w:sz w:val="28"/>
          <w:szCs w:val="28"/>
        </w:rPr>
        <w:t>Документ</w:t>
      </w:r>
      <w:r w:rsidR="00452704" w:rsidRPr="005A6B8E">
        <w:rPr>
          <w:rFonts w:ascii="Times New Roman" w:hAnsi="Times New Roman" w:cs="Times New Roman"/>
          <w:sz w:val="28"/>
          <w:szCs w:val="28"/>
        </w:rPr>
        <w:t xml:space="preserve"> нос</w:t>
      </w:r>
      <w:r w:rsidRPr="005A6B8E">
        <w:rPr>
          <w:rFonts w:ascii="Times New Roman" w:hAnsi="Times New Roman" w:cs="Times New Roman"/>
          <w:sz w:val="28"/>
          <w:szCs w:val="28"/>
        </w:rPr>
        <w:t>и</w:t>
      </w:r>
      <w:r w:rsidR="00452704" w:rsidRPr="005A6B8E">
        <w:rPr>
          <w:rFonts w:ascii="Times New Roman" w:hAnsi="Times New Roman" w:cs="Times New Roman"/>
          <w:sz w:val="28"/>
          <w:szCs w:val="28"/>
        </w:rPr>
        <w:t>т рекомендательный характер</w:t>
      </w:r>
      <w:r w:rsidR="005A6B8E" w:rsidRPr="005A6B8E">
        <w:rPr>
          <w:rFonts w:ascii="Times New Roman" w:hAnsi="Times New Roman" w:cs="Times New Roman"/>
          <w:sz w:val="28"/>
          <w:szCs w:val="28"/>
        </w:rPr>
        <w:t xml:space="preserve"> и </w:t>
      </w:r>
      <w:r w:rsidR="00010DF1">
        <w:rPr>
          <w:rFonts w:ascii="Times New Roman" w:hAnsi="Times New Roman" w:cs="Times New Roman"/>
          <w:sz w:val="28"/>
          <w:szCs w:val="28"/>
        </w:rPr>
        <w:t>включает</w:t>
      </w:r>
      <w:r w:rsidR="005A6B8E" w:rsidRPr="005A6B8E">
        <w:rPr>
          <w:rFonts w:ascii="Times New Roman" w:hAnsi="Times New Roman" w:cs="Times New Roman"/>
          <w:sz w:val="28"/>
          <w:szCs w:val="28"/>
        </w:rPr>
        <w:t xml:space="preserve"> набор мероприятий, каждое из которых может быть реализовано отдельно или в сочетание с другими</w:t>
      </w:r>
      <w:r w:rsidR="00452704" w:rsidRPr="005A6B8E">
        <w:rPr>
          <w:rFonts w:ascii="Times New Roman" w:hAnsi="Times New Roman" w:cs="Times New Roman"/>
          <w:sz w:val="28"/>
          <w:szCs w:val="28"/>
        </w:rPr>
        <w:t>.</w:t>
      </w:r>
      <w:r w:rsidR="00452704" w:rsidRPr="00452704">
        <w:rPr>
          <w:rFonts w:ascii="Times New Roman" w:hAnsi="Times New Roman" w:cs="Times New Roman"/>
          <w:sz w:val="28"/>
          <w:szCs w:val="28"/>
        </w:rPr>
        <w:t xml:space="preserve"> </w:t>
      </w:r>
      <w:r w:rsidR="005A6B8E">
        <w:rPr>
          <w:rFonts w:ascii="Times New Roman" w:hAnsi="Times New Roman" w:cs="Times New Roman"/>
          <w:sz w:val="28"/>
          <w:szCs w:val="28"/>
        </w:rPr>
        <w:t>Таким образом, п</w:t>
      </w:r>
      <w:r w:rsidR="00452704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="00452704">
        <w:rPr>
          <w:rFonts w:ascii="Times New Roman" w:hAnsi="Times New Roman" w:cs="Times New Roman"/>
          <w:sz w:val="28"/>
          <w:szCs w:val="28"/>
        </w:rPr>
        <w:t xml:space="preserve"> </w:t>
      </w:r>
      <w:r w:rsidR="005A6B8E">
        <w:rPr>
          <w:rFonts w:ascii="Times New Roman" w:hAnsi="Times New Roman" w:cs="Times New Roman"/>
          <w:sz w:val="28"/>
          <w:szCs w:val="28"/>
        </w:rPr>
        <w:t>Т</w:t>
      </w:r>
      <w:r w:rsidR="00452704">
        <w:rPr>
          <w:rFonts w:ascii="Times New Roman" w:hAnsi="Times New Roman" w:cs="Times New Roman"/>
          <w:sz w:val="28"/>
          <w:szCs w:val="28"/>
        </w:rPr>
        <w:t xml:space="preserve">ематического дня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5A6B8E">
        <w:rPr>
          <w:rFonts w:ascii="Times New Roman" w:hAnsi="Times New Roman" w:cs="Times New Roman"/>
          <w:sz w:val="28"/>
          <w:szCs w:val="28"/>
        </w:rPr>
        <w:t>ям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B8E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452704" w:rsidRPr="00452704">
        <w:rPr>
          <w:rFonts w:ascii="Times New Roman" w:hAnsi="Times New Roman" w:cs="Times New Roman"/>
          <w:sz w:val="28"/>
          <w:szCs w:val="28"/>
        </w:rPr>
        <w:t xml:space="preserve"> </w:t>
      </w:r>
      <w:r w:rsidR="005A6B8E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="00452704" w:rsidRPr="00452704">
        <w:rPr>
          <w:rFonts w:ascii="Times New Roman" w:hAnsi="Times New Roman" w:cs="Times New Roman"/>
          <w:sz w:val="28"/>
          <w:szCs w:val="28"/>
        </w:rPr>
        <w:t xml:space="preserve"> непосредственно, либо </w:t>
      </w:r>
      <w:r w:rsidR="005A6B8E">
        <w:rPr>
          <w:rFonts w:ascii="Times New Roman" w:hAnsi="Times New Roman" w:cs="Times New Roman"/>
          <w:sz w:val="28"/>
          <w:szCs w:val="28"/>
        </w:rPr>
        <w:t>в качестве навигатора</w:t>
      </w:r>
      <w:r w:rsidR="00452704" w:rsidRPr="00452704">
        <w:rPr>
          <w:rFonts w:ascii="Times New Roman" w:hAnsi="Times New Roman" w:cs="Times New Roman"/>
          <w:sz w:val="28"/>
          <w:szCs w:val="28"/>
        </w:rPr>
        <w:t>, помогающего</w:t>
      </w:r>
      <w:r w:rsidR="00452704">
        <w:rPr>
          <w:rFonts w:ascii="Times New Roman" w:hAnsi="Times New Roman" w:cs="Times New Roman"/>
          <w:sz w:val="28"/>
          <w:szCs w:val="28"/>
        </w:rPr>
        <w:t xml:space="preserve"> выстроить</w:t>
      </w:r>
      <w:r w:rsidR="00452704" w:rsidRPr="00452704">
        <w:rPr>
          <w:rFonts w:ascii="Times New Roman" w:hAnsi="Times New Roman" w:cs="Times New Roman"/>
          <w:sz w:val="28"/>
          <w:szCs w:val="28"/>
        </w:rPr>
        <w:t xml:space="preserve"> </w:t>
      </w:r>
      <w:r w:rsidR="00452704">
        <w:rPr>
          <w:rFonts w:ascii="Times New Roman" w:hAnsi="Times New Roman" w:cs="Times New Roman"/>
          <w:sz w:val="28"/>
          <w:szCs w:val="28"/>
        </w:rPr>
        <w:t>оптимальную программу</w:t>
      </w:r>
      <w:r w:rsidR="005A6B8E">
        <w:rPr>
          <w:rFonts w:ascii="Times New Roman" w:hAnsi="Times New Roman" w:cs="Times New Roman"/>
          <w:sz w:val="28"/>
          <w:szCs w:val="28"/>
        </w:rPr>
        <w:t xml:space="preserve"> Тематического дня</w:t>
      </w:r>
      <w:r w:rsidR="00452704">
        <w:rPr>
          <w:rFonts w:ascii="Times New Roman" w:hAnsi="Times New Roman" w:cs="Times New Roman"/>
          <w:sz w:val="28"/>
          <w:szCs w:val="28"/>
        </w:rPr>
        <w:t xml:space="preserve"> в зависимости от возможностей </w:t>
      </w:r>
      <w:r w:rsidR="005A6B8E">
        <w:rPr>
          <w:rFonts w:ascii="Times New Roman" w:hAnsi="Times New Roman" w:cs="Times New Roman"/>
          <w:sz w:val="28"/>
          <w:szCs w:val="28"/>
        </w:rPr>
        <w:t xml:space="preserve">и специфики деятельности </w:t>
      </w:r>
      <w:r w:rsidR="00452704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0C033BB" w14:textId="788D7468" w:rsidR="00452704" w:rsidRDefault="00452704" w:rsidP="00EF4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7B410" w14:textId="5F8B114C" w:rsidR="00EF4236" w:rsidRDefault="00EF4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sz w:val="28"/>
          <w:szCs w:val="28"/>
        </w:rPr>
        <w:id w:val="-16476650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B02496" w14:textId="1E65571F" w:rsidR="00E479E3" w:rsidRPr="00CA3938" w:rsidRDefault="00BA6231" w:rsidP="00BA6231">
          <w:pPr>
            <w:spacing w:after="0" w:line="240" w:lineRule="auto"/>
            <w:ind w:firstLine="56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A3938">
            <w:rPr>
              <w:rFonts w:ascii="Times New Roman" w:hAnsi="Times New Roman" w:cs="Times New Roman"/>
              <w:b/>
              <w:bCs/>
              <w:sz w:val="28"/>
              <w:szCs w:val="28"/>
            </w:rPr>
            <w:t>Содержание</w:t>
          </w:r>
        </w:p>
        <w:p w14:paraId="1D35559C" w14:textId="77777777" w:rsidR="00BA6231" w:rsidRPr="00CA3938" w:rsidRDefault="00BA6231" w:rsidP="00BA6231">
          <w:pPr>
            <w:spacing w:after="0" w:line="240" w:lineRule="auto"/>
            <w:ind w:firstLine="56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6DE1682D" w14:textId="03AEB9D3" w:rsidR="00CA3938" w:rsidRPr="00CA3938" w:rsidRDefault="00E479E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CA393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A393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A393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5811815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I. Введение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_Toc185811815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66789D" w14:textId="756FAD70" w:rsidR="00CA3938" w:rsidRPr="00CA3938" w:rsidRDefault="002D46B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5811816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Коммуникационные сообщения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_Toc185811816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E076A" w14:textId="18891710" w:rsidR="00CA3938" w:rsidRPr="00CA3938" w:rsidRDefault="002D46B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5811817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Особенности подготовки и планирования Тематических дней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_Toc185811817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DF2208" w14:textId="53B680B6" w:rsidR="00CA3938" w:rsidRPr="00CA3938" w:rsidRDefault="002D46B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5811818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IV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Работа предприятий общественного питания государственных организаций в период проведения Тематических дней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_Toc185811818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97369" w14:textId="677385C8" w:rsidR="00CA3938" w:rsidRPr="00CA3938" w:rsidRDefault="002D46B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5811819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Мероприятия в рамках Тематических дней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_Toc185811819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3D4935" w14:textId="15B28ECC" w:rsidR="00CA3938" w:rsidRPr="00CA3938" w:rsidRDefault="002D46B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5811820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VI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Информационные мероприятия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_Toc185811820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2E235D" w14:textId="385C8A69" w:rsidR="00CA3938" w:rsidRPr="00CA3938" w:rsidRDefault="002D46B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5811821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V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Привлечение экспертов и партнеров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_Toc185811821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0F6798" w14:textId="3851B1D8" w:rsidR="00CA3938" w:rsidRDefault="002D46B9" w:rsidP="00AF10A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5811822" w:history="1"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V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Типовые программы Тематических дней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_Toc185811822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0636FF" w14:textId="472E3ECD" w:rsidR="00CA3938" w:rsidRPr="00CA3938" w:rsidRDefault="002D46B9" w:rsidP="00AF10A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85811823" w:history="1">
            <w:r w:rsidR="008D674D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IX</w:t>
            </w:r>
            <w:r w:rsidR="00CA3938" w:rsidRPr="00CA3938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Дополнительные источники информации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_Toc185811823 \h </w:instrTex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3D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A3938" w:rsidRPr="00CA39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784DF4" w14:textId="43788304" w:rsidR="00E479E3" w:rsidRPr="00CA3938" w:rsidRDefault="00E479E3">
          <w:pPr>
            <w:rPr>
              <w:rFonts w:ascii="Times New Roman" w:hAnsi="Times New Roman" w:cs="Times New Roman"/>
              <w:sz w:val="28"/>
              <w:szCs w:val="28"/>
            </w:rPr>
          </w:pPr>
          <w:r w:rsidRPr="00CA393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3C2DFC7" w14:textId="77777777" w:rsidR="00315992" w:rsidRPr="00200F5A" w:rsidRDefault="00315992" w:rsidP="00EF4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35AEAA8" w14:textId="77777777" w:rsidR="00315992" w:rsidRPr="00200F5A" w:rsidRDefault="00315992" w:rsidP="00EF4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1C1340" w14:textId="391B6786" w:rsidR="00315992" w:rsidRPr="00200F5A" w:rsidRDefault="00315992" w:rsidP="00EF4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F6175" w14:textId="5B2EC23E" w:rsidR="00EF4236" w:rsidRDefault="00EF42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50AE040" w14:textId="77777777" w:rsidR="00806605" w:rsidRPr="00756683" w:rsidRDefault="00806605" w:rsidP="004B30E5">
      <w:pPr>
        <w:pStyle w:val="1"/>
        <w:ind w:firstLine="709"/>
      </w:pPr>
      <w:bookmarkStart w:id="2" w:name="_Toc185811815"/>
      <w:r w:rsidRPr="00756683">
        <w:lastRenderedPageBreak/>
        <w:t>I. Введение</w:t>
      </w:r>
      <w:bookmarkEnd w:id="2"/>
    </w:p>
    <w:p w14:paraId="18E68BBA" w14:textId="77777777" w:rsidR="00EF4236" w:rsidRDefault="00EF4236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3A8A1" w14:textId="3624A37A" w:rsidR="00731CF8" w:rsidRPr="00295EC8" w:rsidRDefault="00731CF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5EC8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проведения </w:t>
      </w:r>
      <w:r w:rsidR="0096658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295EC8">
        <w:rPr>
          <w:rFonts w:ascii="Times New Roman" w:hAnsi="Times New Roman" w:cs="Times New Roman"/>
          <w:b/>
          <w:bCs/>
          <w:sz w:val="28"/>
          <w:szCs w:val="28"/>
        </w:rPr>
        <w:t>ематических дней</w:t>
      </w:r>
    </w:p>
    <w:p w14:paraId="79E5618E" w14:textId="63B3E028" w:rsidR="00793A61" w:rsidRDefault="00793A61" w:rsidP="004B30E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56683">
        <w:rPr>
          <w:rFonts w:ascii="Times New Roman" w:hAnsi="Times New Roman" w:cs="Times New Roman"/>
          <w:sz w:val="28"/>
          <w:szCs w:val="28"/>
        </w:rPr>
        <w:t>проведения Тематических дней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развитие культуры потребления российской рыбы и рыбной продукции среди сотрудников государственных организаций, а также </w:t>
      </w:r>
      <w:bookmarkStart w:id="3" w:name="_Hlk185610656"/>
      <w:r>
        <w:rPr>
          <w:rFonts w:ascii="Times New Roman" w:hAnsi="Times New Roman" w:cs="Times New Roman"/>
          <w:sz w:val="28"/>
          <w:szCs w:val="28"/>
        </w:rPr>
        <w:t xml:space="preserve">лиц, организация питания и/или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услуг 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которым осуществляется государственными учреждениями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584B0" w14:textId="399C76AC" w:rsidR="005F7868" w:rsidRPr="004B30E5" w:rsidRDefault="004B30E5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Тематических дней решаются следующие задачи:</w:t>
      </w:r>
    </w:p>
    <w:p w14:paraId="488CD2A3" w14:textId="2757B517" w:rsidR="00F60FE0" w:rsidRDefault="00F60FE0" w:rsidP="004B30E5">
      <w:pPr>
        <w:pStyle w:val="a5"/>
        <w:numPr>
          <w:ilvl w:val="0"/>
          <w:numId w:val="29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осведомленности потребителей о разнообразии рыбы и рыбной продукции</w:t>
      </w:r>
      <w:r w:rsidR="005D4D23">
        <w:rPr>
          <w:rFonts w:ascii="Times New Roman" w:hAnsi="Times New Roman" w:cs="Times New Roman"/>
          <w:sz w:val="28"/>
          <w:szCs w:val="28"/>
        </w:rPr>
        <w:t>, добываемой и производимой в Российской Федерации.</w:t>
      </w:r>
    </w:p>
    <w:p w14:paraId="2D8265FA" w14:textId="2AA52E6F" w:rsidR="00F60FE0" w:rsidRDefault="005D4D23" w:rsidP="004B30E5">
      <w:pPr>
        <w:pStyle w:val="a5"/>
        <w:numPr>
          <w:ilvl w:val="0"/>
          <w:numId w:val="29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устойчивых ассоциаций между потреблением рыбы и рыбной продукции и </w:t>
      </w:r>
      <w:bookmarkStart w:id="4" w:name="_Hlk185718613"/>
      <w:r>
        <w:rPr>
          <w:rFonts w:ascii="Times New Roman" w:hAnsi="Times New Roman" w:cs="Times New Roman"/>
          <w:sz w:val="28"/>
          <w:szCs w:val="28"/>
        </w:rPr>
        <w:t>здоровым образом жизни</w:t>
      </w:r>
      <w:bookmarkEnd w:id="4"/>
      <w:r>
        <w:rPr>
          <w:rFonts w:ascii="Times New Roman" w:hAnsi="Times New Roman" w:cs="Times New Roman"/>
          <w:sz w:val="28"/>
          <w:szCs w:val="28"/>
        </w:rPr>
        <w:t>. Информирование потребителей о полезных свойствах рыбы и ее значении в рационе питания.</w:t>
      </w:r>
    </w:p>
    <w:p w14:paraId="695C30C4" w14:textId="72BD7DC6" w:rsidR="00F60FE0" w:rsidRDefault="005D4D23" w:rsidP="004B30E5">
      <w:pPr>
        <w:pStyle w:val="a5"/>
        <w:numPr>
          <w:ilvl w:val="0"/>
          <w:numId w:val="29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знаний потребителей о способах приготовления рыбы и рыбной продукции. Стимулирование </w:t>
      </w:r>
      <w:r w:rsidR="0067056B">
        <w:rPr>
          <w:rFonts w:ascii="Times New Roman" w:hAnsi="Times New Roman" w:cs="Times New Roman"/>
          <w:sz w:val="28"/>
          <w:szCs w:val="28"/>
        </w:rPr>
        <w:t xml:space="preserve">потребления рыбы, приготовленной </w:t>
      </w:r>
      <w:r>
        <w:rPr>
          <w:rFonts w:ascii="Times New Roman" w:hAnsi="Times New Roman" w:cs="Times New Roman"/>
          <w:sz w:val="28"/>
          <w:szCs w:val="28"/>
        </w:rPr>
        <w:t>наиболее полезны</w:t>
      </w:r>
      <w:r w:rsidR="0067056B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здоровья</w:t>
      </w:r>
      <w:r w:rsidR="0067056B">
        <w:rPr>
          <w:rFonts w:ascii="Times New Roman" w:hAnsi="Times New Roman" w:cs="Times New Roman"/>
          <w:sz w:val="28"/>
          <w:szCs w:val="28"/>
        </w:rPr>
        <w:t xml:space="preserve">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DBE6A" w14:textId="34872C6F" w:rsidR="00F60FE0" w:rsidRDefault="00443532" w:rsidP="004B30E5">
      <w:pPr>
        <w:pStyle w:val="a5"/>
        <w:numPr>
          <w:ilvl w:val="0"/>
          <w:numId w:val="29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принципов ответственного потребления рыбы и рыбной продукции. Информирование об экологических последствиях браконьерской добычи рыбы, загрязнения водоемов и т.д. </w:t>
      </w:r>
    </w:p>
    <w:p w14:paraId="3745C4E6" w14:textId="79BDE870" w:rsidR="00D905D3" w:rsidRPr="00144343" w:rsidRDefault="00443532" w:rsidP="00144343">
      <w:pPr>
        <w:pStyle w:val="a5"/>
        <w:numPr>
          <w:ilvl w:val="0"/>
          <w:numId w:val="29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повышение осведомленности населения о </w:t>
      </w:r>
      <w:r w:rsidR="00417680">
        <w:rPr>
          <w:rFonts w:ascii="Times New Roman" w:hAnsi="Times New Roman" w:cs="Times New Roman"/>
          <w:sz w:val="28"/>
          <w:szCs w:val="28"/>
        </w:rPr>
        <w:t>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рыбной отрасли в Российской Федерации, технологичности процессов добычи</w:t>
      </w:r>
      <w:r w:rsidR="00CE5FE3">
        <w:rPr>
          <w:rFonts w:ascii="Times New Roman" w:hAnsi="Times New Roman" w:cs="Times New Roman"/>
          <w:sz w:val="28"/>
          <w:szCs w:val="28"/>
        </w:rPr>
        <w:t xml:space="preserve">, </w:t>
      </w:r>
      <w:r w:rsidR="00CE5FE3" w:rsidRPr="00CE5FE3">
        <w:rPr>
          <w:rFonts w:ascii="Times New Roman" w:hAnsi="Times New Roman" w:cs="Times New Roman"/>
          <w:sz w:val="28"/>
          <w:szCs w:val="28"/>
        </w:rPr>
        <w:t>выращивания</w:t>
      </w:r>
      <w:r>
        <w:rPr>
          <w:rFonts w:ascii="Times New Roman" w:hAnsi="Times New Roman" w:cs="Times New Roman"/>
          <w:sz w:val="28"/>
          <w:szCs w:val="28"/>
        </w:rPr>
        <w:t xml:space="preserve"> и переработки рыбы, и, как следствие, </w:t>
      </w:r>
      <w:r w:rsidR="00417680">
        <w:rPr>
          <w:rFonts w:ascii="Times New Roman" w:hAnsi="Times New Roman" w:cs="Times New Roman"/>
          <w:sz w:val="28"/>
          <w:szCs w:val="28"/>
        </w:rPr>
        <w:t>высоком качестве российской продукции, представленной на прилавках.</w:t>
      </w:r>
    </w:p>
    <w:p w14:paraId="7F64E737" w14:textId="2537A255" w:rsidR="00295EC8" w:rsidRPr="00B9108E" w:rsidRDefault="00295EC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680"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 </w:t>
      </w:r>
      <w:r w:rsidR="0096658F" w:rsidRPr="00417680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17680">
        <w:rPr>
          <w:rFonts w:ascii="Times New Roman" w:hAnsi="Times New Roman" w:cs="Times New Roman"/>
          <w:b/>
          <w:bCs/>
          <w:sz w:val="28"/>
          <w:szCs w:val="28"/>
        </w:rPr>
        <w:t>ематических дней</w:t>
      </w:r>
    </w:p>
    <w:p w14:paraId="2C3FF844" w14:textId="7CD615AD" w:rsidR="00295EC8" w:rsidRDefault="0004425E" w:rsidP="00A3403E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цели и задачи проведения</w:t>
      </w:r>
      <w:r w:rsidR="00417680">
        <w:rPr>
          <w:rFonts w:ascii="Times New Roman" w:hAnsi="Times New Roman" w:cs="Times New Roman"/>
          <w:sz w:val="28"/>
          <w:szCs w:val="28"/>
        </w:rPr>
        <w:t xml:space="preserve"> </w:t>
      </w:r>
      <w:r w:rsidR="006C3AC9">
        <w:rPr>
          <w:rFonts w:ascii="Times New Roman" w:hAnsi="Times New Roman" w:cs="Times New Roman"/>
          <w:sz w:val="28"/>
          <w:szCs w:val="28"/>
        </w:rPr>
        <w:t>Т</w:t>
      </w:r>
      <w:r w:rsidR="00295EC8" w:rsidRPr="0096658F">
        <w:rPr>
          <w:rFonts w:ascii="Times New Roman" w:hAnsi="Times New Roman" w:cs="Times New Roman"/>
          <w:sz w:val="28"/>
          <w:szCs w:val="28"/>
        </w:rPr>
        <w:t>ематически</w:t>
      </w:r>
      <w:r w:rsidR="00417680">
        <w:rPr>
          <w:rFonts w:ascii="Times New Roman" w:hAnsi="Times New Roman" w:cs="Times New Roman"/>
          <w:sz w:val="28"/>
          <w:szCs w:val="28"/>
        </w:rPr>
        <w:t>х</w:t>
      </w:r>
      <w:r w:rsidR="00295EC8" w:rsidRPr="0096658F">
        <w:rPr>
          <w:rFonts w:ascii="Times New Roman" w:hAnsi="Times New Roman" w:cs="Times New Roman"/>
          <w:sz w:val="28"/>
          <w:szCs w:val="28"/>
        </w:rPr>
        <w:t xml:space="preserve"> дн</w:t>
      </w:r>
      <w:r w:rsidR="0041768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2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эффективность напрямую зависит от охвата аудитории и ее вовлеченности в проводимые мероприятия.</w:t>
      </w:r>
      <w:r w:rsidR="00295EC8" w:rsidRPr="00966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Целевая аудитория включает, но не ограничивается следующими категориями:</w:t>
      </w:r>
    </w:p>
    <w:p w14:paraId="7C2C1823" w14:textId="577EA7A9" w:rsidR="0004425E" w:rsidRDefault="0004425E" w:rsidP="00A3403E">
      <w:pPr>
        <w:pStyle w:val="a5"/>
        <w:numPr>
          <w:ilvl w:val="0"/>
          <w:numId w:val="30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государственных учреждений (органов власти всех уровней, государственных и муниципальных учреждений, государственных и муниципальных предприятий, казенных учреждений).</w:t>
      </w:r>
    </w:p>
    <w:p w14:paraId="29D1F48B" w14:textId="38E34AFE" w:rsidR="0004425E" w:rsidRDefault="0004425E" w:rsidP="00A3403E">
      <w:pPr>
        <w:pStyle w:val="a5"/>
        <w:numPr>
          <w:ilvl w:val="0"/>
          <w:numId w:val="30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4425E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425E">
        <w:rPr>
          <w:rFonts w:ascii="Times New Roman" w:hAnsi="Times New Roman" w:cs="Times New Roman"/>
          <w:sz w:val="28"/>
          <w:szCs w:val="28"/>
        </w:rPr>
        <w:t xml:space="preserve">, организация питания и/или </w:t>
      </w:r>
      <w:proofErr w:type="gramStart"/>
      <w:r w:rsidRPr="0004425E">
        <w:rPr>
          <w:rFonts w:ascii="Times New Roman" w:hAnsi="Times New Roman" w:cs="Times New Roman"/>
          <w:sz w:val="28"/>
          <w:szCs w:val="28"/>
        </w:rPr>
        <w:t>предоставление услуг питания</w:t>
      </w:r>
      <w:proofErr w:type="gramEnd"/>
      <w:r w:rsidRPr="0004425E">
        <w:rPr>
          <w:rFonts w:ascii="Times New Roman" w:hAnsi="Times New Roman" w:cs="Times New Roman"/>
          <w:sz w:val="28"/>
          <w:szCs w:val="28"/>
        </w:rPr>
        <w:t xml:space="preserve"> которым осуществляется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(государственны</w:t>
      </w:r>
      <w:r w:rsidR="00D0069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D0069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D0069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0069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организаци</w:t>
      </w:r>
      <w:r w:rsidR="00D0069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144343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="00F36C31">
        <w:rPr>
          <w:rFonts w:ascii="Times New Roman" w:hAnsi="Times New Roman" w:cs="Times New Roman"/>
          <w:sz w:val="28"/>
          <w:szCs w:val="28"/>
        </w:rPr>
        <w:t>).</w:t>
      </w:r>
    </w:p>
    <w:p w14:paraId="3F110E09" w14:textId="1AD32E20" w:rsidR="00E479E3" w:rsidRPr="00144343" w:rsidRDefault="005D738C" w:rsidP="00743779">
      <w:pPr>
        <w:pStyle w:val="a5"/>
        <w:numPr>
          <w:ilvl w:val="0"/>
          <w:numId w:val="30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семей лиц, отнесенных к первым двум категориям, в случае если специфика деятельности организаций позволяет обеспечить их очное или дистанционное участие в мероприятиях Тематических дней.</w:t>
      </w:r>
    </w:p>
    <w:p w14:paraId="6D0F5864" w14:textId="5DD967D9" w:rsidR="0004425E" w:rsidRPr="00BC0CB1" w:rsidRDefault="00BC0CB1" w:rsidP="00743779">
      <w:pPr>
        <w:pStyle w:val="1"/>
        <w:ind w:firstLine="709"/>
      </w:pPr>
      <w:bookmarkStart w:id="5" w:name="_Toc185811816"/>
      <w:r>
        <w:rPr>
          <w:lang w:val="en-US"/>
        </w:rPr>
        <w:t>II</w:t>
      </w:r>
      <w:r w:rsidRPr="00BC0CB1">
        <w:t xml:space="preserve">. </w:t>
      </w:r>
      <w:r>
        <w:t>Коммуникационные сообщения</w:t>
      </w:r>
      <w:bookmarkEnd w:id="5"/>
    </w:p>
    <w:p w14:paraId="79994DE9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Ключевые сообщения представляют собой совокупность смысловых установок и фактической информации, направленных на формирование устойчивого интереса к рыбе и рыбной продукции российского происхождения, а также на популяризацию регулярного включения рыбы в рацион питания.</w:t>
      </w:r>
    </w:p>
    <w:p w14:paraId="094ED4A4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Сообщения могут быть раскрыты в рамках лекций, информационных материалов, визуального оформления, мастер-классов и иных мероприятий Тематических дней.</w:t>
      </w:r>
    </w:p>
    <w:p w14:paraId="3040534C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1. Рыба России — основа сбалансированного рациона питания</w:t>
      </w:r>
    </w:p>
    <w:p w14:paraId="2EC85B89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Регулярное потребление рыбы является важным элементом здорового и сбалансированного рациона. Употребление рыбы 2–3 раза в неделю рассматривается как рациональная модель питания, способствующая обеспечению организма необходимыми питательными веществами.</w:t>
      </w:r>
    </w:p>
    <w:p w14:paraId="576C50D6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Рыба и рыбная продукция российского происхождения представлены в широком ассортименте и могут быть включены в рацион людей различных возрастных групп с учетом индивидуальных потребностей и предпочтений.</w:t>
      </w:r>
    </w:p>
    <w:p w14:paraId="7166192D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2. Рыба России — вкусный, разнообразный и универсальный продукт</w:t>
      </w:r>
    </w:p>
    <w:p w14:paraId="74E0C1B7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Разнообразие видов рыбы, добываемой и выращиваемой в Российской Федерации, позволяет подобрать продукт для различных вкусовых предпочтений и кулинарных задач.</w:t>
      </w:r>
    </w:p>
    <w:p w14:paraId="6D7478BF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Разные виды рыбы отличаются вкусом и текстурой, что делает рыбную продукцию универсальной для повседневного и праздничного питания. Рыба может использоваться:</w:t>
      </w:r>
    </w:p>
    <w:p w14:paraId="28492D8D" w14:textId="77777777" w:rsidR="0030166F" w:rsidRPr="0030166F" w:rsidRDefault="0030166F" w:rsidP="0030166F">
      <w:pPr>
        <w:pStyle w:val="a4"/>
        <w:numPr>
          <w:ilvl w:val="0"/>
          <w:numId w:val="41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для повседневных блюд (супы, запеканки, стейки);</w:t>
      </w:r>
    </w:p>
    <w:p w14:paraId="1A653EEF" w14:textId="77777777" w:rsidR="0030166F" w:rsidRPr="0030166F" w:rsidRDefault="0030166F" w:rsidP="0030166F">
      <w:pPr>
        <w:pStyle w:val="a4"/>
        <w:numPr>
          <w:ilvl w:val="0"/>
          <w:numId w:val="41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для легких закусок и фуршетов;</w:t>
      </w:r>
    </w:p>
    <w:p w14:paraId="392C1FF4" w14:textId="77777777" w:rsidR="0030166F" w:rsidRDefault="0030166F" w:rsidP="0030166F">
      <w:pPr>
        <w:pStyle w:val="a4"/>
        <w:numPr>
          <w:ilvl w:val="0"/>
          <w:numId w:val="41"/>
        </w:numPr>
        <w:rPr>
          <w:color w:val="000000"/>
        </w:rPr>
      </w:pPr>
      <w:r w:rsidRPr="0030166F">
        <w:rPr>
          <w:rFonts w:eastAsiaTheme="minorHAnsi"/>
          <w:sz w:val="28"/>
          <w:szCs w:val="28"/>
          <w:lang w:eastAsia="en-US"/>
        </w:rPr>
        <w:t>для блюд особых случаев и праздн</w:t>
      </w:r>
      <w:r>
        <w:rPr>
          <w:color w:val="000000"/>
        </w:rPr>
        <w:t>ичного стола.</w:t>
      </w:r>
    </w:p>
    <w:p w14:paraId="6CD2B844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Рыба органично сочетается с овощами, крупами, зеленью, специями и соусами, что позволяет готовить разнообразные и питательные блюда без значительных затрат времени.</w:t>
      </w:r>
    </w:p>
    <w:p w14:paraId="6AF406BB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3. Рыба — продукт, доступный для разных уровней дохода</w:t>
      </w:r>
    </w:p>
    <w:p w14:paraId="2EB321DB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Рыбная продукция представлена в различных ценовых категориях — от бюджетных до более дорогих позиций. Это позволяет включать рыбу в рацион независимо от уровня дохода.</w:t>
      </w:r>
    </w:p>
    <w:p w14:paraId="29269405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Доступность рыбы обеспечивается за счет:</w:t>
      </w:r>
    </w:p>
    <w:p w14:paraId="480945E7" w14:textId="77777777" w:rsidR="0030166F" w:rsidRPr="0030166F" w:rsidRDefault="0030166F" w:rsidP="0030166F">
      <w:pPr>
        <w:pStyle w:val="a4"/>
        <w:numPr>
          <w:ilvl w:val="0"/>
          <w:numId w:val="42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широкого ассортимента местных видов рыбы;</w:t>
      </w:r>
    </w:p>
    <w:p w14:paraId="26CB90B4" w14:textId="77777777" w:rsidR="0030166F" w:rsidRPr="0030166F" w:rsidRDefault="0030166F" w:rsidP="0030166F">
      <w:pPr>
        <w:pStyle w:val="a4"/>
        <w:numPr>
          <w:ilvl w:val="0"/>
          <w:numId w:val="42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наличия замороженной продукции, сохраняющей пищевую ценность;</w:t>
      </w:r>
    </w:p>
    <w:p w14:paraId="6A7AFE70" w14:textId="77777777" w:rsidR="0030166F" w:rsidRPr="0030166F" w:rsidRDefault="0030166F" w:rsidP="0030166F">
      <w:pPr>
        <w:pStyle w:val="a4"/>
        <w:numPr>
          <w:ilvl w:val="0"/>
          <w:numId w:val="42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разнообразия форм выпуска (тушка, филе, стейки, консервы);</w:t>
      </w:r>
    </w:p>
    <w:p w14:paraId="0B7FFF9C" w14:textId="77777777" w:rsidR="0030166F" w:rsidRPr="0030166F" w:rsidRDefault="0030166F" w:rsidP="0030166F">
      <w:pPr>
        <w:pStyle w:val="a4"/>
        <w:numPr>
          <w:ilvl w:val="0"/>
          <w:numId w:val="42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возможности длительного хранения замороженной рыбы.</w:t>
      </w:r>
    </w:p>
    <w:p w14:paraId="487DACE2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Рациональный выбор вида рыбы и формы упаковки позволяет оптимизировать расходы без снижения качества питания.</w:t>
      </w:r>
    </w:p>
    <w:p w14:paraId="185E3032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4. Рыба — источник полноценного белка, витаминов и минералов</w:t>
      </w:r>
    </w:p>
    <w:p w14:paraId="706BBCB0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Рыба является источником легкоусвояемого полноценного белка, содержащего все незаменимые аминокислоты. Белок рыбы отличается более мягкой структурой и легче переваривается по сравнению с рядом других продуктов животного происхождения.</w:t>
      </w:r>
    </w:p>
    <w:p w14:paraId="70329390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Кроме того, рыба содержит:</w:t>
      </w:r>
    </w:p>
    <w:p w14:paraId="5F53DD3E" w14:textId="77777777" w:rsidR="0030166F" w:rsidRPr="0030166F" w:rsidRDefault="0030166F" w:rsidP="0030166F">
      <w:pPr>
        <w:pStyle w:val="a4"/>
        <w:numPr>
          <w:ilvl w:val="0"/>
          <w:numId w:val="43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омега-3 полиненасыщенные жирные кислоты;</w:t>
      </w:r>
    </w:p>
    <w:p w14:paraId="2F5B7CF3" w14:textId="77777777" w:rsidR="0030166F" w:rsidRPr="0030166F" w:rsidRDefault="0030166F" w:rsidP="0030166F">
      <w:pPr>
        <w:pStyle w:val="a4"/>
        <w:numPr>
          <w:ilvl w:val="0"/>
          <w:numId w:val="43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витамины D, A, B12;</w:t>
      </w:r>
    </w:p>
    <w:p w14:paraId="63D53F8E" w14:textId="77777777" w:rsidR="0030166F" w:rsidRPr="0030166F" w:rsidRDefault="0030166F" w:rsidP="0030166F">
      <w:pPr>
        <w:pStyle w:val="a4"/>
        <w:numPr>
          <w:ilvl w:val="0"/>
          <w:numId w:val="43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микроэлементы, включая йод, селен, фосфор и цинк.</w:t>
      </w:r>
    </w:p>
    <w:p w14:paraId="06F41D28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Сочетание этих веществ делает рыбу важным компонентом рациона для поддержания нормальной работы сердечно-сосудистой, нервной и эндокринной систем.</w:t>
      </w:r>
    </w:p>
    <w:p w14:paraId="5E0F3097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5. Рыба как фактор поддержания здоровья и качества жизни</w:t>
      </w:r>
    </w:p>
    <w:p w14:paraId="07C7FF61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Регулярное включение рыбы в рацион рассматривается как фактор снижения риска сердечно-сосудистых заболеваний, поддержания когнитивных функций и иммунной системы.</w:t>
      </w:r>
    </w:p>
    <w:p w14:paraId="1E9CDCA5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Рыба, особенно нежирные сорта, характеризуется относительно низкой калорийностью и низким содержанием насыщенных жиров, что делает ее подходящим продуктом для диетического питания и контроля массы тела.</w:t>
      </w:r>
    </w:p>
    <w:p w14:paraId="02C96675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6. Рыба в рационе детей</w:t>
      </w:r>
    </w:p>
    <w:p w14:paraId="036C590B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Рыба является важным продуктом питания для детей, так как содержит питательные вещества, необходимые для роста и развития организма.</w:t>
      </w:r>
    </w:p>
    <w:p w14:paraId="6EA0B9DC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lastRenderedPageBreak/>
        <w:t>Употребление рыбы способствует:</w:t>
      </w:r>
    </w:p>
    <w:p w14:paraId="27072CF8" w14:textId="77777777" w:rsidR="0030166F" w:rsidRPr="0030166F" w:rsidRDefault="0030166F" w:rsidP="0030166F">
      <w:pPr>
        <w:pStyle w:val="a4"/>
        <w:numPr>
          <w:ilvl w:val="0"/>
          <w:numId w:val="44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развитию мозга и нервной системы;</w:t>
      </w:r>
    </w:p>
    <w:p w14:paraId="5954DA9E" w14:textId="77777777" w:rsidR="0030166F" w:rsidRPr="0030166F" w:rsidRDefault="0030166F" w:rsidP="0030166F">
      <w:pPr>
        <w:pStyle w:val="a4"/>
        <w:numPr>
          <w:ilvl w:val="0"/>
          <w:numId w:val="44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поддержанию зрения;</w:t>
      </w:r>
    </w:p>
    <w:p w14:paraId="2753C5E7" w14:textId="77777777" w:rsidR="0030166F" w:rsidRPr="0030166F" w:rsidRDefault="0030166F" w:rsidP="0030166F">
      <w:pPr>
        <w:pStyle w:val="a4"/>
        <w:numPr>
          <w:ilvl w:val="0"/>
          <w:numId w:val="44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формированию костной ткани и зубов;</w:t>
      </w:r>
    </w:p>
    <w:p w14:paraId="53DBF4FA" w14:textId="77777777" w:rsidR="0030166F" w:rsidRPr="0030166F" w:rsidRDefault="0030166F" w:rsidP="0030166F">
      <w:pPr>
        <w:pStyle w:val="a4"/>
        <w:numPr>
          <w:ilvl w:val="0"/>
          <w:numId w:val="44"/>
        </w:numPr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укреплению иммунной системы.</w:t>
      </w:r>
    </w:p>
    <w:p w14:paraId="3851EE4B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При включении рыбы в детский рацион рекомендуется учитывать возраст ребенка, выбирать подходящие виды рыбы и использовать щадящие способы приготовления.</w:t>
      </w:r>
    </w:p>
    <w:p w14:paraId="3A2F740F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7. Рыба России — безопасный и контролируемый продукт</w:t>
      </w:r>
    </w:p>
    <w:p w14:paraId="498441DC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Производство и обращение рыбной продукции в Российской Федерации осуществляются в условиях государственного и ветеринарного контроля. На всех этапах — от вылова или выращивания до реализации — применяются системы контроля качества и безопасности.</w:t>
      </w:r>
    </w:p>
    <w:p w14:paraId="71DF69AA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 xml:space="preserve">Используются современные технологии хранения, транспортировки и упаковки, а также обязательные процедуры </w:t>
      </w:r>
      <w:proofErr w:type="spellStart"/>
      <w:r w:rsidRPr="0030166F">
        <w:rPr>
          <w:rFonts w:eastAsiaTheme="minorHAnsi"/>
          <w:sz w:val="28"/>
          <w:szCs w:val="28"/>
          <w:lang w:eastAsia="en-US"/>
        </w:rPr>
        <w:t>прослеживаемости</w:t>
      </w:r>
      <w:proofErr w:type="spellEnd"/>
      <w:r w:rsidRPr="0030166F">
        <w:rPr>
          <w:rFonts w:eastAsiaTheme="minorHAnsi"/>
          <w:sz w:val="28"/>
          <w:szCs w:val="28"/>
          <w:lang w:eastAsia="en-US"/>
        </w:rPr>
        <w:t xml:space="preserve"> продукции, что направлено на обеспечение безопасности для потребителя.</w:t>
      </w:r>
    </w:p>
    <w:p w14:paraId="22E5894F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8. Осознанное потребление и обращение с рыбой</w:t>
      </w:r>
    </w:p>
    <w:p w14:paraId="5AD15A90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Для сохранения качества и пищевой ценности рыбы важно соблюдать правила выбора, хранения и размораживания рыбной продукции.</w:t>
      </w:r>
    </w:p>
    <w:p w14:paraId="2C8C2F5D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Информирование потребителей о базовых принципах обращения с рыбой способствует повышению безопасности питания и снижению пищевых потерь.</w:t>
      </w:r>
    </w:p>
    <w:p w14:paraId="1901CF97" w14:textId="77777777" w:rsidR="0030166F" w:rsidRPr="0030166F" w:rsidRDefault="0030166F" w:rsidP="0030166F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0166F">
        <w:rPr>
          <w:rFonts w:ascii="Times New Roman" w:eastAsiaTheme="minorHAnsi" w:hAnsi="Times New Roman" w:cs="Times New Roman"/>
          <w:color w:val="auto"/>
          <w:sz w:val="28"/>
          <w:szCs w:val="28"/>
        </w:rPr>
        <w:t>9. Рыба России как часть культурных и кулинарных традиций</w:t>
      </w:r>
    </w:p>
    <w:p w14:paraId="75858E4C" w14:textId="77777777" w:rsidR="0030166F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Рыба исторически занимает значимое место в культуре и традициях России. Рыболовство и рыбные блюда являются частью региональной и национальной кухни, а также отражены в фольклоре, пословицах и традиционных праздниках.</w:t>
      </w:r>
    </w:p>
    <w:p w14:paraId="2B9B26A4" w14:textId="49C21844" w:rsidR="008F68D8" w:rsidRPr="0030166F" w:rsidRDefault="0030166F" w:rsidP="0030166F">
      <w:pPr>
        <w:pStyle w:val="a4"/>
        <w:rPr>
          <w:rFonts w:eastAsiaTheme="minorHAnsi"/>
          <w:sz w:val="28"/>
          <w:szCs w:val="28"/>
          <w:lang w:eastAsia="en-US"/>
        </w:rPr>
      </w:pPr>
      <w:r w:rsidRPr="0030166F">
        <w:rPr>
          <w:rFonts w:eastAsiaTheme="minorHAnsi"/>
          <w:sz w:val="28"/>
          <w:szCs w:val="28"/>
          <w:lang w:eastAsia="en-US"/>
        </w:rPr>
        <w:t>Разнообразие региональных рыбных традиций подчеркивает культурную значимость рыбы как национального продукта и элемента продовольственной идентичности стр</w:t>
      </w:r>
      <w:r>
        <w:rPr>
          <w:rFonts w:eastAsiaTheme="minorHAnsi"/>
          <w:sz w:val="28"/>
          <w:szCs w:val="28"/>
          <w:lang w:eastAsia="en-US"/>
        </w:rPr>
        <w:t xml:space="preserve">аны. </w:t>
      </w:r>
      <w:bookmarkStart w:id="6" w:name="_GoBack"/>
      <w:bookmarkEnd w:id="6"/>
    </w:p>
    <w:p w14:paraId="2FFA025A" w14:textId="0B10B5B5" w:rsidR="00551E67" w:rsidRPr="00551E67" w:rsidRDefault="00B807A4" w:rsidP="00B807A4">
      <w:pPr>
        <w:pStyle w:val="1"/>
        <w:ind w:firstLine="709"/>
      </w:pPr>
      <w:bookmarkStart w:id="7" w:name="_Toc185811817"/>
      <w:r>
        <w:rPr>
          <w:lang w:val="en-US"/>
        </w:rPr>
        <w:t>III</w:t>
      </w:r>
      <w:r w:rsidRPr="00B807A4">
        <w:t xml:space="preserve">. </w:t>
      </w:r>
      <w:r w:rsidR="00551E67" w:rsidRPr="00551E67">
        <w:t xml:space="preserve">Особенности подготовки и планирования </w:t>
      </w:r>
      <w:r w:rsidR="006C3AC9">
        <w:t>Т</w:t>
      </w:r>
      <w:r w:rsidR="00551E67" w:rsidRPr="00551E67">
        <w:t>ематических дней</w:t>
      </w:r>
      <w:bookmarkEnd w:id="7"/>
    </w:p>
    <w:p w14:paraId="5CE4EB60" w14:textId="77777777" w:rsidR="00551E67" w:rsidRPr="00551E67" w:rsidRDefault="00551E67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5DDE2" w14:textId="12BC5617" w:rsidR="00806605" w:rsidRPr="00DC4831" w:rsidRDefault="00806605" w:rsidP="00B807A4">
      <w:pPr>
        <w:pStyle w:val="a5"/>
        <w:spacing w:after="80" w:line="271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831">
        <w:rPr>
          <w:rFonts w:ascii="Times New Roman" w:hAnsi="Times New Roman" w:cs="Times New Roman"/>
          <w:b/>
          <w:bCs/>
          <w:sz w:val="28"/>
          <w:szCs w:val="28"/>
        </w:rPr>
        <w:t xml:space="preserve">Выбор даты </w:t>
      </w:r>
    </w:p>
    <w:p w14:paraId="5BB6FB2C" w14:textId="38E210CD" w:rsidR="00B807A4" w:rsidRDefault="009B371E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выборе даты проведения </w:t>
      </w:r>
      <w:r w:rsidR="00D3617D">
        <w:rPr>
          <w:rFonts w:ascii="Times New Roman" w:hAnsi="Times New Roman" w:cs="Times New Roman"/>
          <w:sz w:val="28"/>
          <w:szCs w:val="28"/>
        </w:rPr>
        <w:t>Тематических дней</w:t>
      </w:r>
      <w:r w:rsidR="00B807A4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D3617D">
        <w:rPr>
          <w:rFonts w:ascii="Times New Roman" w:hAnsi="Times New Roman" w:cs="Times New Roman"/>
          <w:sz w:val="28"/>
          <w:szCs w:val="28"/>
        </w:rPr>
        <w:t>учитывать следующие факторы.</w:t>
      </w:r>
    </w:p>
    <w:p w14:paraId="028C171A" w14:textId="0451BBAB" w:rsidR="00B00C28" w:rsidRDefault="00B00C28" w:rsidP="00B00C28">
      <w:pPr>
        <w:pStyle w:val="a5"/>
        <w:numPr>
          <w:ilvl w:val="0"/>
          <w:numId w:val="31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Поводом для проведения Тематического дня может быть профессиональный праздник или памятная дата, связанная с рыболовством</w:t>
      </w:r>
      <w:r w:rsidR="00CE5F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здоровым образом жизни или кулинарией. </w:t>
      </w:r>
    </w:p>
    <w:p w14:paraId="1BF3E557" w14:textId="7C7F576F" w:rsidR="0026123C" w:rsidRPr="00B00C28" w:rsidRDefault="00B00C28" w:rsidP="00B00C28">
      <w:pPr>
        <w:tabs>
          <w:tab w:val="left" w:pos="1134"/>
        </w:tabs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C28">
        <w:rPr>
          <w:rFonts w:ascii="Times New Roman" w:hAnsi="Times New Roman" w:cs="Times New Roman"/>
          <w:sz w:val="28"/>
          <w:szCs w:val="28"/>
        </w:rPr>
        <w:t xml:space="preserve">Примеры таких дат: День рыбака (второе воскресенье июня), </w:t>
      </w:r>
      <w:r w:rsidR="00806605" w:rsidRPr="00B00C28">
        <w:rPr>
          <w:rFonts w:ascii="Times New Roman" w:hAnsi="Times New Roman" w:cs="Times New Roman"/>
          <w:sz w:val="28"/>
          <w:szCs w:val="28"/>
        </w:rPr>
        <w:t>Всемирный день рыболовства (</w:t>
      </w:r>
      <w:r w:rsidR="00CE5FE3" w:rsidRPr="008D674D">
        <w:rPr>
          <w:rFonts w:ascii="Times New Roman" w:hAnsi="Times New Roman" w:cs="Times New Roman"/>
          <w:sz w:val="28"/>
          <w:szCs w:val="28"/>
        </w:rPr>
        <w:t>27 июня</w:t>
      </w:r>
      <w:r w:rsidR="00806605" w:rsidRPr="00B00C28">
        <w:rPr>
          <w:rFonts w:ascii="Times New Roman" w:hAnsi="Times New Roman" w:cs="Times New Roman"/>
          <w:sz w:val="28"/>
          <w:szCs w:val="28"/>
        </w:rPr>
        <w:t>)</w:t>
      </w:r>
      <w:r w:rsidRPr="00B00C28">
        <w:rPr>
          <w:rFonts w:ascii="Times New Roman" w:hAnsi="Times New Roman" w:cs="Times New Roman"/>
          <w:sz w:val="28"/>
          <w:szCs w:val="28"/>
        </w:rPr>
        <w:t xml:space="preserve">, </w:t>
      </w:r>
      <w:r w:rsidR="00806605" w:rsidRPr="00B00C28">
        <w:rPr>
          <w:rFonts w:ascii="Times New Roman" w:hAnsi="Times New Roman" w:cs="Times New Roman"/>
          <w:sz w:val="28"/>
          <w:szCs w:val="28"/>
        </w:rPr>
        <w:t xml:space="preserve">Всемирный день океанов (8 июня), </w:t>
      </w:r>
      <w:r>
        <w:rPr>
          <w:rFonts w:ascii="Times New Roman" w:hAnsi="Times New Roman" w:cs="Times New Roman"/>
          <w:sz w:val="28"/>
          <w:szCs w:val="28"/>
        </w:rPr>
        <w:t>День здорового образа жизни (15 февраля), Всемирный день здоровья (7</w:t>
      </w:r>
      <w:r w:rsidR="00CE63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апреля), День профилактики болезней сердца (17 апреля), День здорового питания (2 июня), Всемирный день сердца (</w:t>
      </w:r>
      <w:r w:rsidR="00CE5FE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сентября), Международный день поваров (20 октября), и др</w:t>
      </w:r>
      <w:r w:rsidR="00806605" w:rsidRPr="00B00C28">
        <w:rPr>
          <w:rFonts w:ascii="Times New Roman" w:hAnsi="Times New Roman" w:cs="Times New Roman"/>
          <w:sz w:val="28"/>
          <w:szCs w:val="28"/>
        </w:rPr>
        <w:t>.</w:t>
      </w:r>
      <w:r w:rsidR="00431903">
        <w:rPr>
          <w:rFonts w:ascii="Times New Roman" w:hAnsi="Times New Roman" w:cs="Times New Roman"/>
          <w:sz w:val="28"/>
          <w:szCs w:val="28"/>
        </w:rPr>
        <w:t xml:space="preserve"> </w:t>
      </w:r>
      <w:r w:rsidR="0026123C">
        <w:rPr>
          <w:rFonts w:ascii="Times New Roman" w:hAnsi="Times New Roman" w:cs="Times New Roman"/>
          <w:sz w:val="28"/>
          <w:szCs w:val="28"/>
        </w:rPr>
        <w:t>Также можно обратить внимание на праздники, связанные с традициями тех или иных регионов.</w:t>
      </w:r>
    </w:p>
    <w:p w14:paraId="6F72735E" w14:textId="4F7965CD" w:rsidR="00B00C28" w:rsidRDefault="0026123C" w:rsidP="00431903">
      <w:pPr>
        <w:pStyle w:val="a5"/>
        <w:numPr>
          <w:ilvl w:val="0"/>
          <w:numId w:val="31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сезонности вылова рыбы </w:t>
      </w:r>
      <w:r w:rsidR="00431903">
        <w:rPr>
          <w:rFonts w:ascii="Times New Roman" w:hAnsi="Times New Roman" w:cs="Times New Roman"/>
          <w:sz w:val="28"/>
          <w:szCs w:val="28"/>
        </w:rPr>
        <w:t>позволит не только создать повод для проведения Тематического дня, но 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большее разнообразие продукции, представленной в рамках Тематического дня</w:t>
      </w:r>
      <w:r w:rsidR="00431903">
        <w:rPr>
          <w:rFonts w:ascii="Times New Roman" w:hAnsi="Times New Roman" w:cs="Times New Roman"/>
          <w:sz w:val="28"/>
          <w:szCs w:val="28"/>
        </w:rPr>
        <w:t>. Еще один вариант –</w:t>
      </w:r>
      <w:r w:rsidRPr="00431903">
        <w:rPr>
          <w:rFonts w:ascii="Times New Roman" w:hAnsi="Times New Roman" w:cs="Times New Roman"/>
          <w:sz w:val="28"/>
          <w:szCs w:val="28"/>
        </w:rPr>
        <w:t xml:space="preserve"> </w:t>
      </w:r>
      <w:r w:rsidR="00431903" w:rsidRPr="00431903">
        <w:rPr>
          <w:rFonts w:ascii="Times New Roman" w:hAnsi="Times New Roman" w:cs="Times New Roman"/>
          <w:sz w:val="28"/>
          <w:szCs w:val="28"/>
        </w:rPr>
        <w:t>провести Тематический день, посвященный одном</w:t>
      </w:r>
      <w:r w:rsidR="00431903">
        <w:rPr>
          <w:rFonts w:ascii="Times New Roman" w:hAnsi="Times New Roman" w:cs="Times New Roman"/>
          <w:sz w:val="28"/>
          <w:szCs w:val="28"/>
        </w:rPr>
        <w:t>у</w:t>
      </w:r>
      <w:r w:rsidR="00431903" w:rsidRPr="00431903">
        <w:rPr>
          <w:rFonts w:ascii="Times New Roman" w:hAnsi="Times New Roman" w:cs="Times New Roman"/>
          <w:sz w:val="28"/>
          <w:szCs w:val="28"/>
        </w:rPr>
        <w:t xml:space="preserve"> вид</w:t>
      </w:r>
      <w:r w:rsidR="00431903">
        <w:rPr>
          <w:rFonts w:ascii="Times New Roman" w:hAnsi="Times New Roman" w:cs="Times New Roman"/>
          <w:sz w:val="28"/>
          <w:szCs w:val="28"/>
        </w:rPr>
        <w:t>у</w:t>
      </w:r>
      <w:r w:rsidR="00431903" w:rsidRPr="00431903">
        <w:rPr>
          <w:rFonts w:ascii="Times New Roman" w:hAnsi="Times New Roman" w:cs="Times New Roman"/>
          <w:sz w:val="28"/>
          <w:szCs w:val="28"/>
        </w:rPr>
        <w:t xml:space="preserve"> рыб</w:t>
      </w:r>
      <w:r w:rsidR="00431903">
        <w:rPr>
          <w:rFonts w:ascii="Times New Roman" w:hAnsi="Times New Roman" w:cs="Times New Roman"/>
          <w:sz w:val="28"/>
          <w:szCs w:val="28"/>
        </w:rPr>
        <w:t>ы, и сделать</w:t>
      </w:r>
      <w:r w:rsidR="00431903" w:rsidRPr="00431903">
        <w:rPr>
          <w:rFonts w:ascii="Times New Roman" w:hAnsi="Times New Roman" w:cs="Times New Roman"/>
          <w:sz w:val="28"/>
          <w:szCs w:val="28"/>
        </w:rPr>
        <w:t xml:space="preserve"> акцент на вариативность </w:t>
      </w:r>
      <w:r w:rsidR="00431903">
        <w:rPr>
          <w:rFonts w:ascii="Times New Roman" w:hAnsi="Times New Roman" w:cs="Times New Roman"/>
          <w:sz w:val="28"/>
          <w:szCs w:val="28"/>
        </w:rPr>
        <w:t>его</w:t>
      </w:r>
      <w:r w:rsidR="00431903" w:rsidRPr="00431903">
        <w:rPr>
          <w:rFonts w:ascii="Times New Roman" w:hAnsi="Times New Roman" w:cs="Times New Roman"/>
          <w:sz w:val="28"/>
          <w:szCs w:val="28"/>
        </w:rPr>
        <w:t xml:space="preserve"> </w:t>
      </w:r>
      <w:r w:rsidR="00431903">
        <w:rPr>
          <w:rFonts w:ascii="Times New Roman" w:hAnsi="Times New Roman" w:cs="Times New Roman"/>
          <w:sz w:val="28"/>
          <w:szCs w:val="28"/>
        </w:rPr>
        <w:t>приготовления (например, «день минтая» или «день лососевых»).</w:t>
      </w:r>
    </w:p>
    <w:p w14:paraId="3C8E2FB1" w14:textId="52FD4D5C" w:rsidR="00551E67" w:rsidRPr="0030166F" w:rsidRDefault="00507626" w:rsidP="0030166F">
      <w:pPr>
        <w:pStyle w:val="a5"/>
        <w:numPr>
          <w:ilvl w:val="0"/>
          <w:numId w:val="31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отраслей и отдельных о</w:t>
      </w:r>
      <w:r w:rsidR="00431903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31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431903">
        <w:rPr>
          <w:rFonts w:ascii="Times New Roman" w:hAnsi="Times New Roman" w:cs="Times New Roman"/>
          <w:sz w:val="28"/>
          <w:szCs w:val="28"/>
        </w:rPr>
        <w:t xml:space="preserve"> свои периоды пиковых нагрузок на персонал</w:t>
      </w:r>
      <w:r>
        <w:rPr>
          <w:rFonts w:ascii="Times New Roman" w:hAnsi="Times New Roman" w:cs="Times New Roman"/>
          <w:sz w:val="28"/>
          <w:szCs w:val="28"/>
        </w:rPr>
        <w:t xml:space="preserve"> (например, отопительный сезон – </w:t>
      </w:r>
      <w:r w:rsidRPr="00507626">
        <w:rPr>
          <w:rFonts w:ascii="Times New Roman" w:hAnsi="Times New Roman" w:cs="Times New Roman"/>
          <w:sz w:val="28"/>
          <w:szCs w:val="28"/>
        </w:rPr>
        <w:t>для предприятий ЖКХ и энергетики)</w:t>
      </w:r>
      <w:r w:rsidR="00431903" w:rsidRPr="00507626">
        <w:rPr>
          <w:rFonts w:ascii="Times New Roman" w:hAnsi="Times New Roman" w:cs="Times New Roman"/>
          <w:sz w:val="28"/>
          <w:szCs w:val="28"/>
        </w:rPr>
        <w:t xml:space="preserve">. </w:t>
      </w:r>
      <w:r w:rsidRPr="00507626">
        <w:rPr>
          <w:rFonts w:ascii="Times New Roman" w:hAnsi="Times New Roman" w:cs="Times New Roman"/>
          <w:sz w:val="28"/>
          <w:szCs w:val="28"/>
        </w:rPr>
        <w:t xml:space="preserve">Проведение Тематических дней в эти периоды может снизить их эффективность, поскольку </w:t>
      </w:r>
      <w:r w:rsidR="00523B13">
        <w:rPr>
          <w:rFonts w:ascii="Times New Roman" w:hAnsi="Times New Roman" w:cs="Times New Roman"/>
          <w:sz w:val="28"/>
          <w:szCs w:val="28"/>
        </w:rPr>
        <w:t>не позволит обеспечить высокий уровень вовлеченности целевой аудитории.</w:t>
      </w:r>
    </w:p>
    <w:p w14:paraId="4133508F" w14:textId="715EC4E6" w:rsidR="00C43A1B" w:rsidRPr="00C43A1B" w:rsidRDefault="00C43A1B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Форматы</w:t>
      </w:r>
      <w:r w:rsidRPr="00C43A1B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</w:p>
    <w:p w14:paraId="3EEA1B65" w14:textId="02C0DB2F" w:rsidR="00FA553C" w:rsidRDefault="00C43A1B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Наибольшая вовлеченность целевой аудитории может быть достигнута за счет комбинации различных форматов мероприятий</w:t>
      </w:r>
      <w:r w:rsidR="00FA553C">
        <w:rPr>
          <w:rFonts w:ascii="Times New Roman" w:hAnsi="Times New Roman" w:cs="Times New Roman"/>
          <w:sz w:val="28"/>
          <w:szCs w:val="28"/>
        </w:rPr>
        <w:t>.</w:t>
      </w:r>
    </w:p>
    <w:p w14:paraId="3E9EA991" w14:textId="29F94619" w:rsidR="00657B4D" w:rsidRDefault="00657B4D" w:rsidP="00FA553C">
      <w:pPr>
        <w:pStyle w:val="a5"/>
        <w:numPr>
          <w:ilvl w:val="0"/>
          <w:numId w:val="32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степени задействования целевой аудитории – интерактивные (мастер-классы, викторины, конкурсы) и пассивные информационные (лекции, рассылки, видеоуроки).</w:t>
      </w:r>
    </w:p>
    <w:p w14:paraId="71481FAE" w14:textId="4187FCD0" w:rsidR="00657B4D" w:rsidRDefault="00657B4D" w:rsidP="00FA553C">
      <w:pPr>
        <w:pStyle w:val="a5"/>
        <w:numPr>
          <w:ilvl w:val="0"/>
          <w:numId w:val="32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площадке проведения – очные и онлайн</w:t>
      </w:r>
      <w:r w:rsidR="006A3A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A3A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организаций, в которых работни</w:t>
      </w:r>
      <w:r w:rsidR="006A3ACB">
        <w:rPr>
          <w:rFonts w:ascii="Times New Roman" w:hAnsi="Times New Roman" w:cs="Times New Roman"/>
          <w:sz w:val="28"/>
          <w:szCs w:val="28"/>
        </w:rPr>
        <w:t>ки малыми группами распределены по большому количеству производственных объектов, онлайн-мероприятия – основной механизм их вовлечения в Тематические дни.)</w:t>
      </w:r>
    </w:p>
    <w:p w14:paraId="2D3197EE" w14:textId="77777777" w:rsidR="00A57FA4" w:rsidRDefault="006A3ACB" w:rsidP="00A57FA4">
      <w:pPr>
        <w:pStyle w:val="a5"/>
        <w:numPr>
          <w:ilvl w:val="0"/>
          <w:numId w:val="32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CB">
        <w:rPr>
          <w:rFonts w:ascii="Times New Roman" w:hAnsi="Times New Roman" w:cs="Times New Roman"/>
          <w:sz w:val="28"/>
          <w:szCs w:val="28"/>
        </w:rPr>
        <w:t xml:space="preserve">Преимуществом будет создание возможности для целевой аудитории вернуться к изучению информационных материалов после Тематического дня, например, сохранив их в общедоступном облачном </w:t>
      </w:r>
      <w:r>
        <w:rPr>
          <w:rFonts w:ascii="Times New Roman" w:hAnsi="Times New Roman" w:cs="Times New Roman"/>
          <w:sz w:val="28"/>
          <w:szCs w:val="28"/>
        </w:rPr>
        <w:t>хранилище или социальных сетях организации.</w:t>
      </w:r>
    </w:p>
    <w:p w14:paraId="5658951D" w14:textId="185E5608" w:rsidR="006A3ACB" w:rsidRPr="005319A8" w:rsidRDefault="00A57FA4" w:rsidP="005319A8">
      <w:pPr>
        <w:tabs>
          <w:tab w:val="left" w:pos="1134"/>
        </w:tabs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FA4">
        <w:rPr>
          <w:rFonts w:ascii="Times New Roman" w:hAnsi="Times New Roman" w:cs="Times New Roman"/>
          <w:sz w:val="28"/>
          <w:szCs w:val="28"/>
        </w:rPr>
        <w:t xml:space="preserve">Очные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A57FA4">
        <w:rPr>
          <w:rFonts w:ascii="Times New Roman" w:hAnsi="Times New Roman" w:cs="Times New Roman"/>
          <w:sz w:val="28"/>
          <w:szCs w:val="28"/>
        </w:rPr>
        <w:t xml:space="preserve">запланировать в обеденный перерыв. </w:t>
      </w:r>
      <w:r>
        <w:rPr>
          <w:rFonts w:ascii="Times New Roman" w:hAnsi="Times New Roman" w:cs="Times New Roman"/>
          <w:sz w:val="28"/>
          <w:szCs w:val="28"/>
        </w:rPr>
        <w:t xml:space="preserve">Онлайн-мероприятия могут носить более длительный характер,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сотрудникам должна быть предоставлена возможность участвовать в них в нерабочее время. </w:t>
      </w:r>
    </w:p>
    <w:p w14:paraId="31F18882" w14:textId="77777777" w:rsidR="00E479E3" w:rsidRPr="006A3ACB" w:rsidRDefault="00E479E3" w:rsidP="006A3ACB">
      <w:pPr>
        <w:pStyle w:val="a5"/>
        <w:tabs>
          <w:tab w:val="left" w:pos="1134"/>
        </w:tabs>
        <w:spacing w:after="80" w:line="271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945464" w14:textId="0FD4DDDF" w:rsidR="00F7389D" w:rsidRDefault="00656D44" w:rsidP="00656D44">
      <w:pPr>
        <w:pStyle w:val="1"/>
      </w:pPr>
      <w:bookmarkStart w:id="8" w:name="_Toc185811818"/>
      <w:r>
        <w:rPr>
          <w:lang w:val="en-US"/>
        </w:rPr>
        <w:t>IV</w:t>
      </w:r>
      <w:r w:rsidRPr="00656D44">
        <w:t xml:space="preserve">. </w:t>
      </w:r>
      <w:r>
        <w:t xml:space="preserve">Работа </w:t>
      </w:r>
      <w:bookmarkStart w:id="9" w:name="_Hlk185728243"/>
      <w:r>
        <w:t xml:space="preserve">предприятий общественного питания </w:t>
      </w:r>
      <w:bookmarkEnd w:id="9"/>
      <w:r>
        <w:t>государственных организаций в период проведения Тематических дней</w:t>
      </w:r>
      <w:bookmarkEnd w:id="8"/>
    </w:p>
    <w:p w14:paraId="2AD6BA21" w14:textId="0AAF49C0" w:rsidR="00F7389D" w:rsidRDefault="00F7389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5B14B" w14:textId="77777777" w:rsidR="00656D44" w:rsidRDefault="00F7389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E67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вной площадкой для проведения</w:t>
      </w:r>
      <w:r w:rsidR="00656D44">
        <w:rPr>
          <w:rFonts w:ascii="Times New Roman" w:hAnsi="Times New Roman" w:cs="Times New Roman"/>
          <w:sz w:val="28"/>
          <w:szCs w:val="28"/>
        </w:rPr>
        <w:t xml:space="preserve"> очных мероприятий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D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ематическ</w:t>
      </w:r>
      <w:r w:rsidR="00656D4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656D4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656D44">
        <w:rPr>
          <w:rFonts w:ascii="Times New Roman" w:hAnsi="Times New Roman" w:cs="Times New Roman"/>
          <w:sz w:val="28"/>
          <w:szCs w:val="28"/>
        </w:rPr>
        <w:t>является ее</w:t>
      </w:r>
      <w:r>
        <w:rPr>
          <w:rFonts w:ascii="Times New Roman" w:hAnsi="Times New Roman" w:cs="Times New Roman"/>
          <w:sz w:val="28"/>
          <w:szCs w:val="28"/>
        </w:rPr>
        <w:t xml:space="preserve"> столовая или помещение для приёма пищи. </w:t>
      </w:r>
    </w:p>
    <w:p w14:paraId="4928364F" w14:textId="0E2A15C2" w:rsidR="004D365B" w:rsidRDefault="004D365B" w:rsidP="004D365B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должна включать разработку тематического рыбного меню, оформление помещения и </w:t>
      </w:r>
      <w:bookmarkStart w:id="10" w:name="_Hlk185727797"/>
      <w:r>
        <w:rPr>
          <w:rFonts w:ascii="Times New Roman" w:hAnsi="Times New Roman" w:cs="Times New Roman"/>
          <w:sz w:val="28"/>
          <w:szCs w:val="28"/>
        </w:rPr>
        <w:t>организацию пространства для проведения мероприяти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й, если они предусмотрены программой Тематического дня. </w:t>
      </w:r>
    </w:p>
    <w:p w14:paraId="504B901A" w14:textId="4E74F9EE" w:rsidR="00252AB5" w:rsidRDefault="00252AB5" w:rsidP="004D365B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Организациям, в которых обеспечение общественного питания осуществляется подрядными организациями, рекомендуется включить в договор с подрядной организацией положения, описывающие объем ее в организации Тематических дней.</w:t>
      </w:r>
    </w:p>
    <w:p w14:paraId="6C658242" w14:textId="77777777" w:rsidR="00F7389D" w:rsidRPr="00551E67" w:rsidRDefault="00F7389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31BEF" w14:textId="78CE8382" w:rsidR="00F7389D" w:rsidRPr="00F7389D" w:rsidRDefault="00F7389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F68">
        <w:rPr>
          <w:rFonts w:ascii="Times New Roman" w:hAnsi="Times New Roman" w:cs="Times New Roman"/>
          <w:b/>
          <w:bCs/>
          <w:sz w:val="28"/>
          <w:szCs w:val="28"/>
        </w:rPr>
        <w:t>Разработка меню</w:t>
      </w:r>
    </w:p>
    <w:p w14:paraId="2CD40635" w14:textId="15830ADB" w:rsidR="004D365B" w:rsidRDefault="005B6939" w:rsidP="00F44C45">
      <w:pPr>
        <w:pStyle w:val="a5"/>
        <w:numPr>
          <w:ilvl w:val="0"/>
          <w:numId w:val="32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из разделов меню (закуски, супы, основные блюда) должно присутствовать несколько блюд из рыбы и морепродуктов на выбор. Десерты могут также отражать тематику мероприятия (например, печенье в форме рыбы).</w:t>
      </w:r>
    </w:p>
    <w:p w14:paraId="2F3744FE" w14:textId="2ED0A9BB" w:rsidR="005B6939" w:rsidRDefault="005B6939" w:rsidP="00F44C45">
      <w:pPr>
        <w:pStyle w:val="a5"/>
        <w:numPr>
          <w:ilvl w:val="0"/>
          <w:numId w:val="32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вегетарианцев, аллергиков и людей с пищевой непереносимостью </w:t>
      </w:r>
      <w:r w:rsidR="00A5226C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предусмотреть </w:t>
      </w:r>
      <w:r w:rsidR="00A5226C">
        <w:rPr>
          <w:rFonts w:ascii="Times New Roman" w:hAnsi="Times New Roman" w:cs="Times New Roman"/>
          <w:sz w:val="28"/>
          <w:szCs w:val="28"/>
        </w:rPr>
        <w:t>блюда из водорослей.</w:t>
      </w:r>
    </w:p>
    <w:p w14:paraId="03A80875" w14:textId="4AF0FEBA" w:rsidR="005B6939" w:rsidRPr="004D365B" w:rsidRDefault="00A5226C" w:rsidP="00F44C45">
      <w:pPr>
        <w:pStyle w:val="a5"/>
        <w:numPr>
          <w:ilvl w:val="0"/>
          <w:numId w:val="32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из рыбы и морепродуктов должны быть приготовлены способами, наиболее полезными для здоровья: варка, приготовление на пару, тушение, запекание, приготовление на гриле. Не рекомендуется включать в меню рыбу и морепродукты, жареные в масле, копченые, в кляре и панировке.</w:t>
      </w:r>
    </w:p>
    <w:p w14:paraId="48C10B7D" w14:textId="11FEADD1" w:rsidR="00F7389D" w:rsidRDefault="00391F5F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выходе из столовой можно организовать опрос посетителей относительно блюд специального меню и впоследствии ввести наиболее популярные блюда в меню столовой на постоянной основе.</w:t>
      </w:r>
    </w:p>
    <w:p w14:paraId="70B82642" w14:textId="77777777" w:rsidR="00391F5F" w:rsidRDefault="00391F5F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289AF" w14:textId="667CC6AE" w:rsidR="00F7389D" w:rsidRPr="00391F5F" w:rsidRDefault="00F7389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F68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</w:t>
      </w:r>
      <w:r w:rsidR="00A5226C">
        <w:rPr>
          <w:rFonts w:ascii="Times New Roman" w:hAnsi="Times New Roman" w:cs="Times New Roman"/>
          <w:b/>
          <w:bCs/>
          <w:sz w:val="28"/>
          <w:szCs w:val="28"/>
        </w:rPr>
        <w:t>помещения</w:t>
      </w:r>
    </w:p>
    <w:p w14:paraId="7DC8DF27" w14:textId="467DB00E" w:rsidR="00F7389D" w:rsidRPr="00A42F68" w:rsidRDefault="00A5226C" w:rsidP="00A5226C">
      <w:pPr>
        <w:pStyle w:val="a5"/>
        <w:numPr>
          <w:ilvl w:val="0"/>
          <w:numId w:val="33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(или наиболее проходимые зоны</w:t>
      </w:r>
      <w:r w:rsidR="000F667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может быть декорировано предметами</w:t>
      </w:r>
      <w:r w:rsidR="00F7389D" w:rsidRPr="00A42F68">
        <w:rPr>
          <w:rFonts w:ascii="Times New Roman" w:hAnsi="Times New Roman" w:cs="Times New Roman"/>
          <w:sz w:val="28"/>
          <w:szCs w:val="28"/>
        </w:rPr>
        <w:t xml:space="preserve"> морск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7389D" w:rsidRPr="00A42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тематики</w:t>
      </w:r>
      <w:r w:rsidR="00F7389D" w:rsidRPr="00A42F68">
        <w:rPr>
          <w:rFonts w:ascii="Times New Roman" w:hAnsi="Times New Roman" w:cs="Times New Roman"/>
          <w:sz w:val="28"/>
          <w:szCs w:val="28"/>
        </w:rPr>
        <w:t>: фигур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7389D" w:rsidRPr="00A42F68">
        <w:rPr>
          <w:rFonts w:ascii="Times New Roman" w:hAnsi="Times New Roman" w:cs="Times New Roman"/>
          <w:sz w:val="28"/>
          <w:szCs w:val="28"/>
        </w:rPr>
        <w:t xml:space="preserve"> рыб</w:t>
      </w:r>
      <w:r w:rsidR="000F6679">
        <w:rPr>
          <w:rFonts w:ascii="Times New Roman" w:hAnsi="Times New Roman" w:cs="Times New Roman"/>
          <w:sz w:val="28"/>
          <w:szCs w:val="28"/>
        </w:rPr>
        <w:t xml:space="preserve"> и морепродуктов</w:t>
      </w:r>
      <w:r w:rsidR="00F7389D" w:rsidRPr="00A42F68">
        <w:rPr>
          <w:rFonts w:ascii="Times New Roman" w:hAnsi="Times New Roman" w:cs="Times New Roman"/>
          <w:sz w:val="28"/>
          <w:szCs w:val="28"/>
        </w:rPr>
        <w:t>, ракушк</w:t>
      </w:r>
      <w:r w:rsidR="000F6679">
        <w:rPr>
          <w:rFonts w:ascii="Times New Roman" w:hAnsi="Times New Roman" w:cs="Times New Roman"/>
          <w:sz w:val="28"/>
          <w:szCs w:val="28"/>
        </w:rPr>
        <w:t>и, рыболовные снасти, изображение рыб и морепродуктов, рыболовецких судов, и т.п.</w:t>
      </w:r>
    </w:p>
    <w:p w14:paraId="1E25E08B" w14:textId="514DF99D" w:rsidR="00F7389D" w:rsidRDefault="000F6679" w:rsidP="00A5226C">
      <w:pPr>
        <w:pStyle w:val="a5"/>
        <w:numPr>
          <w:ilvl w:val="0"/>
          <w:numId w:val="33"/>
        </w:numPr>
        <w:tabs>
          <w:tab w:val="left" w:pos="1134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оформлении рекомендуется использовать</w:t>
      </w:r>
      <w:r w:rsidR="00F7389D" w:rsidRPr="00A42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декоративные элементы </w:t>
      </w:r>
      <w:r w:rsidR="00F7389D" w:rsidRPr="00A42F68">
        <w:rPr>
          <w:rFonts w:ascii="Times New Roman" w:hAnsi="Times New Roman" w:cs="Times New Roman"/>
          <w:sz w:val="28"/>
          <w:szCs w:val="28"/>
        </w:rPr>
        <w:t>син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7389D" w:rsidRPr="00A42F68">
        <w:rPr>
          <w:rFonts w:ascii="Times New Roman" w:hAnsi="Times New Roman" w:cs="Times New Roman"/>
          <w:sz w:val="28"/>
          <w:szCs w:val="28"/>
        </w:rPr>
        <w:t xml:space="preserve"> и бел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7389D" w:rsidRPr="00A42F68">
        <w:rPr>
          <w:rFonts w:ascii="Times New Roman" w:hAnsi="Times New Roman" w:cs="Times New Roman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7389D" w:rsidRPr="00A42F68">
        <w:rPr>
          <w:rFonts w:ascii="Times New Roman" w:hAnsi="Times New Roman" w:cs="Times New Roman"/>
          <w:sz w:val="28"/>
          <w:szCs w:val="28"/>
        </w:rPr>
        <w:t>.</w:t>
      </w:r>
    </w:p>
    <w:p w14:paraId="377F342D" w14:textId="27D6D233" w:rsidR="005319A8" w:rsidRPr="005319A8" w:rsidRDefault="005319A8" w:rsidP="005319A8">
      <w:pPr>
        <w:pStyle w:val="3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5319A8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Использование национального зонтичного бренда «Русская рыба» </w:t>
      </w:r>
    </w:p>
    <w:p w14:paraId="26017BD1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В целях продвижения отечественной рыбной продукции и поддержки российских производителей при организации и проведении Тематических дней рекомендуется использовать национальный зонтичный бренд «Русская рыба».</w:t>
      </w:r>
    </w:p>
    <w:p w14:paraId="21F7C6C3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Национальный бренд «Русская рыба» разработан как единый визуально-коммуникационный инструмент, направленный на формирование устойчивого доверия к российской рыбной продукции, повышение ее узнаваемости и популяризацию потребления рыбы и рыбной продукции отечественного производства.</w:t>
      </w:r>
    </w:p>
    <w:p w14:paraId="3990E568" w14:textId="77777777" w:rsidR="005319A8" w:rsidRPr="005319A8" w:rsidRDefault="005319A8" w:rsidP="005319A8">
      <w:pPr>
        <w:pStyle w:val="4"/>
        <w:rPr>
          <w:rFonts w:eastAsiaTheme="minorHAnsi"/>
          <w:bCs w:val="0"/>
          <w:sz w:val="28"/>
          <w:szCs w:val="28"/>
          <w:lang w:eastAsia="en-US"/>
        </w:rPr>
      </w:pPr>
      <w:r w:rsidRPr="005319A8">
        <w:rPr>
          <w:rFonts w:eastAsiaTheme="minorHAnsi"/>
          <w:bCs w:val="0"/>
          <w:sz w:val="28"/>
          <w:szCs w:val="28"/>
          <w:lang w:eastAsia="en-US"/>
        </w:rPr>
        <w:t xml:space="preserve">Принципы </w:t>
      </w:r>
      <w:proofErr w:type="spellStart"/>
      <w:r w:rsidRPr="005319A8">
        <w:rPr>
          <w:rFonts w:eastAsiaTheme="minorHAnsi"/>
          <w:bCs w:val="0"/>
          <w:sz w:val="28"/>
          <w:szCs w:val="28"/>
          <w:lang w:eastAsia="en-US"/>
        </w:rPr>
        <w:t>кобрендинга</w:t>
      </w:r>
      <w:proofErr w:type="spellEnd"/>
      <w:r w:rsidRPr="005319A8">
        <w:rPr>
          <w:rFonts w:eastAsiaTheme="minorHAnsi"/>
          <w:bCs w:val="0"/>
          <w:sz w:val="28"/>
          <w:szCs w:val="28"/>
          <w:lang w:eastAsia="en-US"/>
        </w:rPr>
        <w:t xml:space="preserve"> с национальным брендом «Русская рыба»</w:t>
      </w:r>
    </w:p>
    <w:p w14:paraId="06BD93F6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 xml:space="preserve">Рекомендуется применение формата совместного </w:t>
      </w:r>
      <w:proofErr w:type="spellStart"/>
      <w:r w:rsidRPr="005319A8">
        <w:rPr>
          <w:rFonts w:eastAsiaTheme="minorHAnsi"/>
          <w:sz w:val="28"/>
          <w:szCs w:val="28"/>
          <w:lang w:eastAsia="en-US"/>
        </w:rPr>
        <w:t>брендирования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5319A8">
        <w:rPr>
          <w:rFonts w:eastAsiaTheme="minorHAnsi"/>
          <w:sz w:val="28"/>
          <w:szCs w:val="28"/>
          <w:lang w:eastAsia="en-US"/>
        </w:rPr>
        <w:t>кобрендинга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 xml:space="preserve">), при котором национальный бренд «Русская рыба» используется в связке с брендом организации-участника (государственной организации, предприятия общественного питания, торговой точки или подрядной организации), при условии соблюдения требований </w:t>
      </w:r>
      <w:proofErr w:type="spellStart"/>
      <w:r w:rsidRPr="005319A8">
        <w:rPr>
          <w:rFonts w:eastAsiaTheme="minorHAnsi"/>
          <w:sz w:val="28"/>
          <w:szCs w:val="28"/>
          <w:lang w:eastAsia="en-US"/>
        </w:rPr>
        <w:t>брендбука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 xml:space="preserve"> и фирменного стиля.</w:t>
      </w:r>
    </w:p>
    <w:p w14:paraId="31E1FB4A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proofErr w:type="spellStart"/>
      <w:r w:rsidRPr="005319A8">
        <w:rPr>
          <w:rFonts w:eastAsiaTheme="minorHAnsi"/>
          <w:sz w:val="28"/>
          <w:szCs w:val="28"/>
          <w:lang w:eastAsia="en-US"/>
        </w:rPr>
        <w:t>Кобрендинг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 xml:space="preserve"> рекомендуется применять при:</w:t>
      </w:r>
    </w:p>
    <w:p w14:paraId="45722531" w14:textId="77777777" w:rsidR="005319A8" w:rsidRPr="005319A8" w:rsidRDefault="005319A8" w:rsidP="005319A8">
      <w:pPr>
        <w:pStyle w:val="a4"/>
        <w:numPr>
          <w:ilvl w:val="0"/>
          <w:numId w:val="37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оформлении пространств проведения Тематических дней;</w:t>
      </w:r>
    </w:p>
    <w:p w14:paraId="4709A470" w14:textId="77777777" w:rsidR="005319A8" w:rsidRPr="005319A8" w:rsidRDefault="005319A8" w:rsidP="005319A8">
      <w:pPr>
        <w:pStyle w:val="a4"/>
        <w:numPr>
          <w:ilvl w:val="0"/>
          <w:numId w:val="37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визуальном сопровождении информационных и просветительских мероприятий;</w:t>
      </w:r>
    </w:p>
    <w:p w14:paraId="57F63C25" w14:textId="77777777" w:rsidR="005319A8" w:rsidRPr="005319A8" w:rsidRDefault="005319A8" w:rsidP="005319A8">
      <w:pPr>
        <w:pStyle w:val="a4"/>
        <w:numPr>
          <w:ilvl w:val="0"/>
          <w:numId w:val="37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размещении информационных и навигационных материалов.</w:t>
      </w:r>
    </w:p>
    <w:p w14:paraId="1C6E4105" w14:textId="77777777" w:rsidR="005319A8" w:rsidRPr="005319A8" w:rsidRDefault="005319A8" w:rsidP="005319A8">
      <w:pPr>
        <w:pStyle w:val="4"/>
        <w:rPr>
          <w:rFonts w:eastAsiaTheme="minorHAnsi"/>
          <w:bCs w:val="0"/>
          <w:sz w:val="28"/>
          <w:szCs w:val="28"/>
          <w:lang w:eastAsia="en-US"/>
        </w:rPr>
      </w:pPr>
      <w:r w:rsidRPr="005319A8">
        <w:rPr>
          <w:rFonts w:eastAsiaTheme="minorHAnsi"/>
          <w:bCs w:val="0"/>
          <w:sz w:val="28"/>
          <w:szCs w:val="28"/>
          <w:lang w:eastAsia="en-US"/>
        </w:rPr>
        <w:t>Рекомендуемые форматы использования бренда</w:t>
      </w:r>
    </w:p>
    <w:p w14:paraId="4CC10DAB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При подготовке и проведении Тематических дней рекомендуется использовать элементы бренда «Русская рыба» в следующих форматах:</w:t>
      </w:r>
    </w:p>
    <w:p w14:paraId="25364372" w14:textId="77777777" w:rsidR="005319A8" w:rsidRPr="005319A8" w:rsidRDefault="005319A8" w:rsidP="005319A8">
      <w:pPr>
        <w:pStyle w:val="a4"/>
        <w:numPr>
          <w:ilvl w:val="0"/>
          <w:numId w:val="38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выделенные секции, зоны или тематические «островки», посвященные рыбной продукции отечественного производства;</w:t>
      </w:r>
    </w:p>
    <w:p w14:paraId="2DC63C97" w14:textId="77777777" w:rsidR="005319A8" w:rsidRPr="005319A8" w:rsidRDefault="005319A8" w:rsidP="005319A8">
      <w:pPr>
        <w:pStyle w:val="a4"/>
        <w:numPr>
          <w:ilvl w:val="0"/>
          <w:numId w:val="38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навигационные указатели, таблички, фирменные ценники и иные визуальные элементы;</w:t>
      </w:r>
    </w:p>
    <w:p w14:paraId="290F2DF8" w14:textId="77777777" w:rsidR="005319A8" w:rsidRPr="005319A8" w:rsidRDefault="005319A8" w:rsidP="005319A8">
      <w:pPr>
        <w:pStyle w:val="a4"/>
        <w:numPr>
          <w:ilvl w:val="0"/>
          <w:numId w:val="38"/>
        </w:numPr>
        <w:rPr>
          <w:rFonts w:eastAsiaTheme="minorHAnsi"/>
          <w:sz w:val="28"/>
          <w:szCs w:val="28"/>
          <w:lang w:eastAsia="en-US"/>
        </w:rPr>
      </w:pPr>
      <w:proofErr w:type="spellStart"/>
      <w:r w:rsidRPr="005319A8">
        <w:rPr>
          <w:rFonts w:eastAsiaTheme="minorHAnsi"/>
          <w:sz w:val="28"/>
          <w:szCs w:val="28"/>
          <w:lang w:eastAsia="en-US"/>
        </w:rPr>
        <w:t>брендирование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 xml:space="preserve"> холодильного и иного торгового или раздаточного оборудования (при наличии);</w:t>
      </w:r>
    </w:p>
    <w:p w14:paraId="46635703" w14:textId="77777777" w:rsidR="005319A8" w:rsidRPr="005319A8" w:rsidRDefault="005319A8" w:rsidP="005319A8">
      <w:pPr>
        <w:pStyle w:val="a4"/>
        <w:numPr>
          <w:ilvl w:val="0"/>
          <w:numId w:val="38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информационные материалы в зонах приема пищи и общественных пространствах, оформленные в едином визуальном стиле.</w:t>
      </w:r>
    </w:p>
    <w:p w14:paraId="6C0DF8B6" w14:textId="77777777" w:rsidR="005319A8" w:rsidRPr="005319A8" w:rsidRDefault="005319A8" w:rsidP="005319A8">
      <w:pPr>
        <w:pStyle w:val="4"/>
        <w:rPr>
          <w:rFonts w:eastAsiaTheme="minorHAnsi"/>
          <w:bCs w:val="0"/>
          <w:sz w:val="28"/>
          <w:szCs w:val="28"/>
          <w:lang w:eastAsia="en-US"/>
        </w:rPr>
      </w:pPr>
      <w:r w:rsidRPr="005319A8">
        <w:rPr>
          <w:rFonts w:eastAsiaTheme="minorHAnsi"/>
          <w:bCs w:val="0"/>
          <w:sz w:val="28"/>
          <w:szCs w:val="28"/>
          <w:lang w:eastAsia="en-US"/>
        </w:rPr>
        <w:t>Использование креативов социальной рекламы</w:t>
      </w:r>
    </w:p>
    <w:p w14:paraId="6F0B4A29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lastRenderedPageBreak/>
        <w:t>В рамках проведения Тематических дней, а также </w:t>
      </w:r>
      <w:r w:rsidRPr="005319A8">
        <w:rPr>
          <w:rFonts w:eastAsiaTheme="minorHAnsi"/>
          <w:b/>
          <w:bCs/>
          <w:sz w:val="28"/>
          <w:szCs w:val="28"/>
          <w:lang w:eastAsia="en-US"/>
        </w:rPr>
        <w:t>на постоянной основе</w:t>
      </w:r>
      <w:r w:rsidRPr="005319A8">
        <w:rPr>
          <w:rFonts w:eastAsiaTheme="minorHAnsi"/>
          <w:sz w:val="28"/>
          <w:szCs w:val="28"/>
          <w:lang w:eastAsia="en-US"/>
        </w:rPr>
        <w:t>, рекомендуется размещать готовые креативы социальной рекламы, направленные на популяризацию потребления рыбы и информирование о ее пользе для здоровья.</w:t>
      </w:r>
    </w:p>
    <w:p w14:paraId="1F290467" w14:textId="77777777" w:rsidR="005319A8" w:rsidRPr="005319A8" w:rsidRDefault="005319A8" w:rsidP="005319A8">
      <w:pPr>
        <w:pStyle w:val="a4"/>
        <w:rPr>
          <w:rFonts w:eastAsiaTheme="minorHAnsi"/>
          <w:b/>
          <w:sz w:val="28"/>
          <w:szCs w:val="28"/>
          <w:lang w:eastAsia="en-US"/>
        </w:rPr>
      </w:pPr>
      <w:r w:rsidRPr="005319A8">
        <w:rPr>
          <w:rFonts w:eastAsiaTheme="minorHAnsi"/>
          <w:b/>
          <w:sz w:val="28"/>
          <w:szCs w:val="28"/>
          <w:lang w:eastAsia="en-US"/>
        </w:rPr>
        <w:t>Приоритетными местами размещения социальной рекламы являются:</w:t>
      </w:r>
    </w:p>
    <w:p w14:paraId="039AA07D" w14:textId="77777777" w:rsidR="005319A8" w:rsidRPr="005319A8" w:rsidRDefault="005319A8" w:rsidP="005319A8">
      <w:pPr>
        <w:pStyle w:val="a4"/>
        <w:numPr>
          <w:ilvl w:val="0"/>
          <w:numId w:val="39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столовые и иные места приема пищи;</w:t>
      </w:r>
    </w:p>
    <w:p w14:paraId="5E0B904F" w14:textId="77777777" w:rsidR="005319A8" w:rsidRPr="005319A8" w:rsidRDefault="005319A8" w:rsidP="005319A8">
      <w:pPr>
        <w:pStyle w:val="a4"/>
        <w:numPr>
          <w:ilvl w:val="0"/>
          <w:numId w:val="39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зоны ожидания и рекреационные пространства;</w:t>
      </w:r>
    </w:p>
    <w:p w14:paraId="7CAC09AD" w14:textId="77777777" w:rsidR="005319A8" w:rsidRPr="005319A8" w:rsidRDefault="005319A8" w:rsidP="005319A8">
      <w:pPr>
        <w:pStyle w:val="a4"/>
        <w:numPr>
          <w:ilvl w:val="0"/>
          <w:numId w:val="39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входные группы и наиболее проходимые участки помещений.</w:t>
      </w:r>
    </w:p>
    <w:p w14:paraId="6EFC3006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 xml:space="preserve">Рекомендуется использование как статичных визуальных материалов (плакаты, баннеры, постеры), так и </w:t>
      </w:r>
      <w:proofErr w:type="spellStart"/>
      <w:r w:rsidRPr="005319A8">
        <w:rPr>
          <w:rFonts w:eastAsiaTheme="minorHAnsi"/>
          <w:sz w:val="28"/>
          <w:szCs w:val="28"/>
          <w:lang w:eastAsia="en-US"/>
        </w:rPr>
        <w:t>видеоконтента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 xml:space="preserve"> (экраны, телевизионные панели), при наличии соответствующей технической возможности.</w:t>
      </w:r>
    </w:p>
    <w:p w14:paraId="5BCB51E3" w14:textId="77777777" w:rsidR="005319A8" w:rsidRPr="005319A8" w:rsidRDefault="005319A8" w:rsidP="005319A8">
      <w:pPr>
        <w:pStyle w:val="4"/>
        <w:rPr>
          <w:rFonts w:eastAsiaTheme="minorHAnsi"/>
          <w:bCs w:val="0"/>
          <w:sz w:val="28"/>
          <w:szCs w:val="28"/>
          <w:lang w:eastAsia="en-US"/>
        </w:rPr>
      </w:pPr>
      <w:r w:rsidRPr="005319A8">
        <w:rPr>
          <w:rFonts w:eastAsiaTheme="minorHAnsi"/>
          <w:bCs w:val="0"/>
          <w:sz w:val="28"/>
          <w:szCs w:val="28"/>
          <w:lang w:eastAsia="en-US"/>
        </w:rPr>
        <w:t>Материалы бренда</w:t>
      </w:r>
    </w:p>
    <w:p w14:paraId="2211471C" w14:textId="77777777" w:rsidR="005319A8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Все необходимые материалы для использования национального бренда «Русская рыба» доступны участникам и включают:</w:t>
      </w:r>
    </w:p>
    <w:p w14:paraId="0BE1C841" w14:textId="77777777" w:rsidR="005319A8" w:rsidRPr="005319A8" w:rsidRDefault="005319A8" w:rsidP="005319A8">
      <w:pPr>
        <w:pStyle w:val="a4"/>
        <w:numPr>
          <w:ilvl w:val="0"/>
          <w:numId w:val="40"/>
        </w:numPr>
        <w:rPr>
          <w:rFonts w:eastAsiaTheme="minorHAnsi"/>
          <w:sz w:val="28"/>
          <w:szCs w:val="28"/>
          <w:lang w:eastAsia="en-US"/>
        </w:rPr>
      </w:pPr>
      <w:proofErr w:type="spellStart"/>
      <w:r w:rsidRPr="005319A8">
        <w:rPr>
          <w:rFonts w:eastAsiaTheme="minorHAnsi"/>
          <w:sz w:val="28"/>
          <w:szCs w:val="28"/>
          <w:lang w:eastAsia="en-US"/>
        </w:rPr>
        <w:t>брендбук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 xml:space="preserve"> «Русская рыба» (единая база фирменного стиля);</w:t>
      </w:r>
    </w:p>
    <w:p w14:paraId="53597851" w14:textId="77777777" w:rsidR="005319A8" w:rsidRDefault="005319A8" w:rsidP="005319A8">
      <w:pPr>
        <w:pStyle w:val="a4"/>
        <w:numPr>
          <w:ilvl w:val="0"/>
          <w:numId w:val="40"/>
        </w:numPr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>креативы социальной рекламы о пользе рыбы</w:t>
      </w:r>
      <w:r w:rsidRPr="005319A8">
        <w:t xml:space="preserve"> </w:t>
      </w:r>
      <w:hyperlink r:id="rId8" w:history="1">
        <w:r w:rsidRPr="00265983">
          <w:rPr>
            <w:rStyle w:val="aa"/>
            <w:rFonts w:eastAsiaTheme="minorHAnsi"/>
            <w:sz w:val="28"/>
            <w:szCs w:val="28"/>
            <w:lang w:eastAsia="en-US"/>
          </w:rPr>
          <w:t>https://aprp.fish/socialnaya-reklama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539ACB8" w14:textId="4F416650" w:rsidR="00F7389D" w:rsidRPr="005319A8" w:rsidRDefault="005319A8" w:rsidP="005319A8">
      <w:pPr>
        <w:pStyle w:val="a4"/>
        <w:rPr>
          <w:rFonts w:eastAsiaTheme="minorHAnsi"/>
          <w:sz w:val="28"/>
          <w:szCs w:val="28"/>
          <w:lang w:eastAsia="en-US"/>
        </w:rPr>
      </w:pPr>
      <w:r w:rsidRPr="005319A8">
        <w:rPr>
          <w:rFonts w:eastAsiaTheme="minorHAnsi"/>
          <w:sz w:val="28"/>
          <w:szCs w:val="28"/>
          <w:lang w:eastAsia="en-US"/>
        </w:rPr>
        <w:t xml:space="preserve">Использование указанных материалов рекомендуется осуществлять без внесения изменений в визуальные элементы и смысловое содержание, за исключением случаев, прямо предусмотренных </w:t>
      </w:r>
      <w:proofErr w:type="spellStart"/>
      <w:r w:rsidRPr="005319A8">
        <w:rPr>
          <w:rFonts w:eastAsiaTheme="minorHAnsi"/>
          <w:sz w:val="28"/>
          <w:szCs w:val="28"/>
          <w:lang w:eastAsia="en-US"/>
        </w:rPr>
        <w:t>брендбуком</w:t>
      </w:r>
      <w:proofErr w:type="spellEnd"/>
      <w:r w:rsidRPr="005319A8">
        <w:rPr>
          <w:rFonts w:eastAsiaTheme="minorHAnsi"/>
          <w:sz w:val="28"/>
          <w:szCs w:val="28"/>
          <w:lang w:eastAsia="en-US"/>
        </w:rPr>
        <w:t>.</w:t>
      </w:r>
    </w:p>
    <w:p w14:paraId="4CF41988" w14:textId="506EECF0" w:rsidR="00F7389D" w:rsidRPr="000F6679" w:rsidRDefault="000F6679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679">
        <w:rPr>
          <w:rFonts w:ascii="Times New Roman" w:hAnsi="Times New Roman" w:cs="Times New Roman"/>
          <w:b/>
          <w:bCs/>
          <w:sz w:val="28"/>
          <w:szCs w:val="28"/>
        </w:rPr>
        <w:t>Организация пространства для проведения мероприятий</w:t>
      </w:r>
    </w:p>
    <w:p w14:paraId="38B56F2E" w14:textId="2CFA25AB" w:rsidR="00F7389D" w:rsidRDefault="00F7389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помещение позволяет организовать </w:t>
      </w:r>
      <w:r w:rsidR="000F6679">
        <w:rPr>
          <w:rFonts w:ascii="Times New Roman" w:hAnsi="Times New Roman" w:cs="Times New Roman"/>
          <w:sz w:val="28"/>
          <w:szCs w:val="28"/>
        </w:rPr>
        <w:t xml:space="preserve">в нем очные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0F667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ематического дня</w:t>
      </w:r>
      <w:r w:rsidR="000F6679">
        <w:rPr>
          <w:rFonts w:ascii="Times New Roman" w:hAnsi="Times New Roman" w:cs="Times New Roman"/>
          <w:sz w:val="28"/>
          <w:szCs w:val="28"/>
        </w:rPr>
        <w:t xml:space="preserve">, </w:t>
      </w:r>
      <w:r w:rsidR="00385584">
        <w:rPr>
          <w:rFonts w:ascii="Times New Roman" w:hAnsi="Times New Roman" w:cs="Times New Roman"/>
          <w:sz w:val="28"/>
          <w:szCs w:val="28"/>
        </w:rPr>
        <w:t>выделенное для проведения мероприятия место должно соответствовать следующим критериям:</w:t>
      </w:r>
    </w:p>
    <w:p w14:paraId="275A278D" w14:textId="7F2A459F" w:rsidR="00385584" w:rsidRDefault="00385584" w:rsidP="000F6679">
      <w:pPr>
        <w:pStyle w:val="a5"/>
        <w:numPr>
          <w:ilvl w:val="0"/>
          <w:numId w:val="33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визуально выделяться</w:t>
      </w:r>
      <w:r w:rsidR="00CE5FE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6D5D51A" w14:textId="21B9A6CC" w:rsidR="00385584" w:rsidRDefault="00385584" w:rsidP="000F6679">
      <w:pPr>
        <w:pStyle w:val="a5"/>
        <w:numPr>
          <w:ilvl w:val="0"/>
          <w:numId w:val="33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находиться на проходе</w:t>
      </w:r>
      <w:r w:rsidR="00CE5FE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51C51A3" w14:textId="77777777" w:rsidR="00385584" w:rsidRDefault="000F6679" w:rsidP="000F6679">
      <w:pPr>
        <w:pStyle w:val="a5"/>
        <w:numPr>
          <w:ilvl w:val="0"/>
          <w:numId w:val="33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просматриваться</w:t>
      </w:r>
      <w:r w:rsidR="003855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6E0A5" w14:textId="1383D96E" w:rsidR="000F6679" w:rsidRPr="000F6679" w:rsidRDefault="000F6679" w:rsidP="000F6679">
      <w:pPr>
        <w:pStyle w:val="a5"/>
        <w:numPr>
          <w:ilvl w:val="0"/>
          <w:numId w:val="33"/>
        </w:numPr>
        <w:tabs>
          <w:tab w:val="left" w:pos="1134"/>
        </w:tabs>
        <w:spacing w:after="80"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может быть предусмотрена установка оборудования для звукоусиления, демонстрации визуального ряда</w:t>
      </w:r>
      <w:r w:rsidR="00385584">
        <w:rPr>
          <w:rFonts w:ascii="Times New Roman" w:hAnsi="Times New Roman" w:cs="Times New Roman"/>
          <w:sz w:val="28"/>
          <w:szCs w:val="28"/>
        </w:rPr>
        <w:t>.</w:t>
      </w:r>
    </w:p>
    <w:p w14:paraId="45FDE8DE" w14:textId="77777777" w:rsidR="000F6679" w:rsidRDefault="000F6679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BB2DA" w14:textId="4F3F7113" w:rsidR="00391F5F" w:rsidRPr="00391F5F" w:rsidRDefault="00391F5F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F5F">
        <w:rPr>
          <w:rFonts w:ascii="Times New Roman" w:hAnsi="Times New Roman" w:cs="Times New Roman"/>
          <w:b/>
          <w:bCs/>
          <w:sz w:val="28"/>
          <w:szCs w:val="28"/>
        </w:rPr>
        <w:t>Временная торговая точка</w:t>
      </w:r>
    </w:p>
    <w:p w14:paraId="5C0CDB9B" w14:textId="2D5A4C54" w:rsidR="00385584" w:rsidRDefault="00385584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385584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85584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организована </w:t>
      </w:r>
      <w:r w:rsidRPr="00391F5F">
        <w:rPr>
          <w:rFonts w:ascii="Times New Roman" w:hAnsi="Times New Roman" w:cs="Times New Roman"/>
          <w:sz w:val="28"/>
          <w:szCs w:val="28"/>
        </w:rPr>
        <w:t>временная торговая точка,</w:t>
      </w:r>
      <w:r>
        <w:rPr>
          <w:rFonts w:ascii="Times New Roman" w:hAnsi="Times New Roman" w:cs="Times New Roman"/>
          <w:sz w:val="28"/>
          <w:szCs w:val="28"/>
        </w:rPr>
        <w:t xml:space="preserve"> которая будет предлагать </w:t>
      </w:r>
      <w:r w:rsidR="00010DF1">
        <w:rPr>
          <w:rFonts w:ascii="Times New Roman" w:hAnsi="Times New Roman" w:cs="Times New Roman"/>
          <w:sz w:val="28"/>
          <w:szCs w:val="28"/>
        </w:rPr>
        <w:t>посетителям</w:t>
      </w:r>
      <w:r>
        <w:rPr>
          <w:rFonts w:ascii="Times New Roman" w:hAnsi="Times New Roman" w:cs="Times New Roman"/>
          <w:sz w:val="28"/>
          <w:szCs w:val="28"/>
        </w:rPr>
        <w:t xml:space="preserve"> приобрести рыбу и рыбную продукцию на вынос.</w:t>
      </w:r>
    </w:p>
    <w:p w14:paraId="08CA4A2B" w14:textId="5C780D7A" w:rsidR="00391F5F" w:rsidRDefault="00391F5F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востребованности такого формата сотрудниками организации предлагается рассмотреть возможность ее постоянного размещения.</w:t>
      </w:r>
    </w:p>
    <w:p w14:paraId="24927F37" w14:textId="77777777" w:rsidR="00E479E3" w:rsidRDefault="00E479E3" w:rsidP="007E2270">
      <w:pPr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FE37E" w14:textId="3CA456DF" w:rsidR="00793A61" w:rsidRPr="00385584" w:rsidRDefault="00385584" w:rsidP="00BA6231">
      <w:pPr>
        <w:pStyle w:val="1"/>
        <w:ind w:firstLine="709"/>
      </w:pPr>
      <w:bookmarkStart w:id="11" w:name="_Toc185811819"/>
      <w:r w:rsidRPr="00385584">
        <w:rPr>
          <w:lang w:val="en-US"/>
        </w:rPr>
        <w:t>V</w:t>
      </w:r>
      <w:r w:rsidRPr="00385584">
        <w:t xml:space="preserve">. </w:t>
      </w:r>
      <w:r w:rsidR="00010DF1">
        <w:t>М</w:t>
      </w:r>
      <w:r w:rsidRPr="00385584">
        <w:t>ероприяти</w:t>
      </w:r>
      <w:r w:rsidR="00010DF1">
        <w:t>я</w:t>
      </w:r>
      <w:r w:rsidRPr="00385584">
        <w:t xml:space="preserve"> в рамках Тематических дней</w:t>
      </w:r>
      <w:bookmarkEnd w:id="11"/>
    </w:p>
    <w:p w14:paraId="5B7022E1" w14:textId="77F7056D" w:rsidR="00BC4C69" w:rsidRDefault="00BC4C69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811D2" w14:textId="77CF7E67" w:rsidR="00BC4C69" w:rsidRDefault="00010DF1" w:rsidP="00091D6D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приведены примеры мероприятий в различных форматах, которые могут быть включены организациями в программу </w:t>
      </w:r>
      <w:r w:rsidR="009657AF">
        <w:rPr>
          <w:rFonts w:ascii="Times New Roman" w:hAnsi="Times New Roman" w:cs="Times New Roman"/>
          <w:sz w:val="28"/>
          <w:szCs w:val="28"/>
        </w:rPr>
        <w:t xml:space="preserve">Тематического дня с учетом возможностей и специфики деятельности организации. Некоторые из них </w:t>
      </w:r>
      <w:r w:rsidR="00091D6D">
        <w:rPr>
          <w:rFonts w:ascii="Times New Roman" w:hAnsi="Times New Roman" w:cs="Times New Roman"/>
          <w:sz w:val="28"/>
          <w:szCs w:val="28"/>
        </w:rPr>
        <w:t xml:space="preserve">универсальны, другие – </w:t>
      </w:r>
      <w:r w:rsidR="009657AF">
        <w:rPr>
          <w:rFonts w:ascii="Times New Roman" w:hAnsi="Times New Roman" w:cs="Times New Roman"/>
          <w:sz w:val="28"/>
          <w:szCs w:val="28"/>
        </w:rPr>
        <w:t xml:space="preserve">ориентированы на взрослую аудиторию (маркированы литерой «В»), </w:t>
      </w:r>
      <w:r w:rsidR="00091D6D">
        <w:rPr>
          <w:rFonts w:ascii="Times New Roman" w:hAnsi="Times New Roman" w:cs="Times New Roman"/>
          <w:sz w:val="28"/>
          <w:szCs w:val="28"/>
        </w:rPr>
        <w:t>или</w:t>
      </w:r>
      <w:r w:rsidR="009657AF">
        <w:rPr>
          <w:rFonts w:ascii="Times New Roman" w:hAnsi="Times New Roman" w:cs="Times New Roman"/>
          <w:sz w:val="28"/>
          <w:szCs w:val="28"/>
        </w:rPr>
        <w:t xml:space="preserve"> дет</w:t>
      </w:r>
      <w:r w:rsidR="00091D6D">
        <w:rPr>
          <w:rFonts w:ascii="Times New Roman" w:hAnsi="Times New Roman" w:cs="Times New Roman"/>
          <w:sz w:val="28"/>
          <w:szCs w:val="28"/>
        </w:rPr>
        <w:t>скую и подростковую аудиторию</w:t>
      </w:r>
      <w:r w:rsidR="009657AF">
        <w:rPr>
          <w:rFonts w:ascii="Times New Roman" w:hAnsi="Times New Roman" w:cs="Times New Roman"/>
          <w:sz w:val="28"/>
          <w:szCs w:val="28"/>
        </w:rPr>
        <w:t xml:space="preserve"> («Д»).</w:t>
      </w:r>
    </w:p>
    <w:p w14:paraId="22E26B51" w14:textId="77777777" w:rsidR="00BC4C69" w:rsidRDefault="00BC4C69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22596" w14:textId="02347EF5" w:rsidR="005E2058" w:rsidRPr="00844A40" w:rsidRDefault="004D71DB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E2058" w:rsidRPr="00844A40">
        <w:rPr>
          <w:rFonts w:ascii="Times New Roman" w:hAnsi="Times New Roman" w:cs="Times New Roman"/>
          <w:b/>
          <w:bCs/>
          <w:sz w:val="28"/>
          <w:szCs w:val="28"/>
        </w:rPr>
        <w:t>екции</w:t>
      </w:r>
    </w:p>
    <w:p w14:paraId="4520BE12" w14:textId="03CD901B" w:rsidR="005E2058" w:rsidRPr="009657AF" w:rsidRDefault="009657AF" w:rsidP="009657AF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6D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5E2058" w:rsidRPr="00091D6D">
        <w:rPr>
          <w:rFonts w:ascii="Times New Roman" w:hAnsi="Times New Roman" w:cs="Times New Roman"/>
          <w:i/>
          <w:iCs/>
          <w:sz w:val="28"/>
          <w:szCs w:val="28"/>
        </w:rPr>
        <w:t>ыб</w:t>
      </w:r>
      <w:r w:rsidRPr="00091D6D">
        <w:rPr>
          <w:rFonts w:ascii="Times New Roman" w:hAnsi="Times New Roman" w:cs="Times New Roman"/>
          <w:i/>
          <w:iCs/>
          <w:sz w:val="28"/>
          <w:szCs w:val="28"/>
        </w:rPr>
        <w:t>а как важная часть здорового питания.</w:t>
      </w:r>
      <w:r w:rsidRPr="00965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лекции рассказывается</w:t>
      </w:r>
      <w:r w:rsidR="005E2058" w:rsidRPr="009657AF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полезных</w:t>
      </w:r>
      <w:r w:rsidR="005E2058" w:rsidRPr="009657AF">
        <w:rPr>
          <w:rFonts w:ascii="Times New Roman" w:hAnsi="Times New Roman" w:cs="Times New Roman"/>
          <w:sz w:val="28"/>
          <w:szCs w:val="28"/>
        </w:rPr>
        <w:t xml:space="preserve"> веществах, содержащихся в рыбе (белки, омега-3 жирные кислоты, витамины A, D, B12 и микроэлементы). Особое внимание уделяется преимуществам регулярного употребления рыбы для здоровья сердца, мозга и иммунной системы.</w:t>
      </w:r>
      <w:r w:rsidR="00091D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562D9" w14:textId="0B8D4B18" w:rsidR="005E2058" w:rsidRDefault="004D71DB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6D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="005E2058" w:rsidRPr="00091D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657AF" w:rsidRPr="00091D6D">
        <w:rPr>
          <w:rFonts w:ascii="Times New Roman" w:hAnsi="Times New Roman" w:cs="Times New Roman"/>
          <w:i/>
          <w:iCs/>
          <w:sz w:val="28"/>
          <w:szCs w:val="28"/>
        </w:rPr>
        <w:t>правильно выбирать рыбу</w:t>
      </w:r>
      <w:r w:rsidR="005E2058" w:rsidRPr="00091D6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="00091D6D">
        <w:rPr>
          <w:rFonts w:ascii="Times New Roman" w:hAnsi="Times New Roman" w:cs="Times New Roman"/>
          <w:i/>
          <w:iCs/>
          <w:sz w:val="28"/>
          <w:szCs w:val="28"/>
        </w:rPr>
        <w:t xml:space="preserve"> (В)</w:t>
      </w:r>
      <w:r w:rsidR="009657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57AF">
        <w:rPr>
          <w:rFonts w:ascii="Times New Roman" w:hAnsi="Times New Roman" w:cs="Times New Roman"/>
          <w:sz w:val="28"/>
          <w:szCs w:val="28"/>
        </w:rPr>
        <w:t>Содержит информацию об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657AF">
        <w:rPr>
          <w:rFonts w:ascii="Times New Roman" w:hAnsi="Times New Roman" w:cs="Times New Roman"/>
          <w:sz w:val="28"/>
          <w:szCs w:val="28"/>
        </w:rPr>
        <w:t>х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 </w:t>
      </w:r>
      <w:r w:rsidR="009657AF">
        <w:rPr>
          <w:rFonts w:ascii="Times New Roman" w:hAnsi="Times New Roman" w:cs="Times New Roman"/>
          <w:sz w:val="28"/>
          <w:szCs w:val="28"/>
        </w:rPr>
        <w:t>признаках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 качественн</w:t>
      </w:r>
      <w:r w:rsidR="009657AF">
        <w:rPr>
          <w:rFonts w:ascii="Times New Roman" w:hAnsi="Times New Roman" w:cs="Times New Roman"/>
          <w:sz w:val="28"/>
          <w:szCs w:val="28"/>
        </w:rPr>
        <w:t>ой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 рыб</w:t>
      </w:r>
      <w:r w:rsidR="009657AF">
        <w:rPr>
          <w:rFonts w:ascii="Times New Roman" w:hAnsi="Times New Roman" w:cs="Times New Roman"/>
          <w:sz w:val="28"/>
          <w:szCs w:val="28"/>
        </w:rPr>
        <w:t>ы и рыбной продукции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657AF">
        <w:rPr>
          <w:rFonts w:ascii="Times New Roman" w:hAnsi="Times New Roman" w:cs="Times New Roman"/>
          <w:sz w:val="28"/>
          <w:szCs w:val="28"/>
        </w:rPr>
        <w:t>индикаторах, указывающих на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 порч</w:t>
      </w:r>
      <w:r w:rsidR="009657AF">
        <w:rPr>
          <w:rFonts w:ascii="Times New Roman" w:hAnsi="Times New Roman" w:cs="Times New Roman"/>
          <w:sz w:val="28"/>
          <w:szCs w:val="28"/>
        </w:rPr>
        <w:t>у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 или некачественн</w:t>
      </w:r>
      <w:r w:rsidR="009657AF">
        <w:rPr>
          <w:rFonts w:ascii="Times New Roman" w:hAnsi="Times New Roman" w:cs="Times New Roman"/>
          <w:sz w:val="28"/>
          <w:szCs w:val="28"/>
        </w:rPr>
        <w:t>ый</w:t>
      </w:r>
      <w:r w:rsidR="005E2058" w:rsidRPr="00DC4831">
        <w:rPr>
          <w:rFonts w:ascii="Times New Roman" w:hAnsi="Times New Roman" w:cs="Times New Roman"/>
          <w:sz w:val="28"/>
          <w:szCs w:val="28"/>
        </w:rPr>
        <w:t xml:space="preserve"> продукт.</w:t>
      </w:r>
      <w:r w:rsidR="009657AF">
        <w:rPr>
          <w:rFonts w:ascii="Times New Roman" w:hAnsi="Times New Roman" w:cs="Times New Roman"/>
          <w:sz w:val="28"/>
          <w:szCs w:val="28"/>
        </w:rPr>
        <w:t xml:space="preserve"> Рассматриваются распространенные</w:t>
      </w:r>
      <w:r w:rsidR="00091D6D">
        <w:rPr>
          <w:rFonts w:ascii="Times New Roman" w:hAnsi="Times New Roman" w:cs="Times New Roman"/>
          <w:sz w:val="28"/>
          <w:szCs w:val="28"/>
        </w:rPr>
        <w:t xml:space="preserve"> </w:t>
      </w:r>
      <w:r w:rsidR="009657AF">
        <w:rPr>
          <w:rFonts w:ascii="Times New Roman" w:hAnsi="Times New Roman" w:cs="Times New Roman"/>
          <w:sz w:val="28"/>
          <w:szCs w:val="28"/>
        </w:rPr>
        <w:t>стереотипы</w:t>
      </w:r>
      <w:r w:rsidR="00091D6D">
        <w:rPr>
          <w:rFonts w:ascii="Times New Roman" w:hAnsi="Times New Roman" w:cs="Times New Roman"/>
          <w:sz w:val="28"/>
          <w:szCs w:val="28"/>
        </w:rPr>
        <w:t xml:space="preserve"> (в т.ч. о преимуществе охлажденной рыбы перед замороженной, или дикой – перед аквакультурной).</w:t>
      </w:r>
    </w:p>
    <w:p w14:paraId="4B9FA5E4" w14:textId="27D5CB94" w:rsidR="00091D6D" w:rsidRDefault="00323B7F" w:rsidP="00091D6D">
      <w:pPr>
        <w:spacing w:after="8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="00091D6D" w:rsidRPr="00323B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азнообрази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091D6D" w:rsidRPr="00323B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рыб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Pr="00323B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морепродуктов</w:t>
      </w:r>
      <w:r w:rsidR="009F44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(Д)</w:t>
      </w:r>
      <w:r w:rsidR="00091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Яркие запоминающиеся факты о количестве видов рыбы и морепродуктов, употребляемых в пищу, среде обитания, и о том, как рыба «накапливает» свои полезные свойства. </w:t>
      </w:r>
      <w:r w:rsidR="00091D6D" w:rsidRPr="003A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 может быть дополнена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видеорядом, </w:t>
      </w:r>
      <w:r w:rsidR="00091D6D" w:rsidRPr="003A6104">
        <w:rPr>
          <w:rFonts w:ascii="Times New Roman" w:eastAsia="Times New Roman" w:hAnsi="Times New Roman" w:cs="Times New Roman"/>
          <w:sz w:val="28"/>
          <w:szCs w:val="28"/>
          <w:lang w:eastAsia="ru-RU"/>
        </w:rPr>
        <w:t>3D-моделями или игрушка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91D6D" w:rsidRPr="003A6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18817F" w14:textId="3FFB253D" w:rsidR="00323B7F" w:rsidRDefault="00323B7F" w:rsidP="00091D6D">
      <w:pPr>
        <w:spacing w:after="8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ловят </w:t>
      </w:r>
      <w:r w:rsidR="00193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разводят </w:t>
      </w:r>
      <w:r w:rsidRPr="005D7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рыбу? (Д)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Доступный рассказ об </w:t>
      </w:r>
      <w:r w:rsidR="005D7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процесса рыболовства</w:t>
      </w:r>
      <w:r w:rsidR="0019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рыбоводства</w:t>
      </w:r>
      <w:r w:rsidR="005D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находят </w:t>
      </w:r>
      <w:r w:rsidR="0019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дикую </w:t>
      </w:r>
      <w:r w:rsidR="005D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рыбу? Как устроены </w:t>
      </w:r>
      <w:r w:rsidR="0077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рыболовные суда,</w:t>
      </w:r>
      <w:r w:rsidR="005D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на них работает? </w:t>
      </w:r>
      <w:r w:rsidR="0019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способы выращивания рыбы. Роль аквакультуры в сохранении естественной популяции рыбы. </w:t>
      </w:r>
      <w:r w:rsidR="005D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происходит с рыбой после того, как ее выловили? </w:t>
      </w:r>
    </w:p>
    <w:p w14:paraId="77681E50" w14:textId="2EA20192" w:rsidR="003A6104" w:rsidRDefault="00091D6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5A2">
        <w:rPr>
          <w:rFonts w:ascii="Times New Roman" w:hAnsi="Times New Roman" w:cs="Times New Roman"/>
          <w:i/>
          <w:iCs/>
          <w:sz w:val="28"/>
          <w:szCs w:val="28"/>
        </w:rPr>
        <w:t xml:space="preserve">О рыбных традициях </w:t>
      </w:r>
      <w:r w:rsidR="005D75A2" w:rsidRPr="005D75A2">
        <w:rPr>
          <w:rFonts w:ascii="Times New Roman" w:hAnsi="Times New Roman" w:cs="Times New Roman"/>
          <w:i/>
          <w:iCs/>
          <w:sz w:val="28"/>
          <w:szCs w:val="28"/>
        </w:rPr>
        <w:t>сран мира</w:t>
      </w:r>
      <w:r w:rsidR="009F444F">
        <w:rPr>
          <w:rFonts w:ascii="Times New Roman" w:hAnsi="Times New Roman" w:cs="Times New Roman"/>
          <w:i/>
          <w:iCs/>
          <w:sz w:val="28"/>
          <w:szCs w:val="28"/>
        </w:rPr>
        <w:t>. (Д)</w:t>
      </w:r>
      <w:r w:rsidR="005D75A2" w:rsidRPr="005D75A2">
        <w:rPr>
          <w:rFonts w:ascii="Times New Roman" w:hAnsi="Times New Roman" w:cs="Times New Roman"/>
          <w:sz w:val="28"/>
          <w:szCs w:val="28"/>
        </w:rPr>
        <w:t xml:space="preserve"> </w:t>
      </w:r>
      <w:r w:rsidR="005D75A2">
        <w:rPr>
          <w:rFonts w:ascii="Times New Roman" w:hAnsi="Times New Roman" w:cs="Times New Roman"/>
          <w:sz w:val="28"/>
          <w:szCs w:val="28"/>
        </w:rPr>
        <w:t>Наиболее популярные виды рыбы и морепродуктов в разных странах. Т</w:t>
      </w:r>
      <w:r w:rsidR="005D75A2" w:rsidRPr="005D75A2">
        <w:rPr>
          <w:rFonts w:ascii="Times New Roman" w:hAnsi="Times New Roman" w:cs="Times New Roman"/>
          <w:sz w:val="28"/>
          <w:szCs w:val="28"/>
        </w:rPr>
        <w:t xml:space="preserve">радиции </w:t>
      </w:r>
      <w:r w:rsidR="005D75A2">
        <w:rPr>
          <w:rFonts w:ascii="Times New Roman" w:hAnsi="Times New Roman" w:cs="Times New Roman"/>
          <w:sz w:val="28"/>
          <w:szCs w:val="28"/>
        </w:rPr>
        <w:t xml:space="preserve">приготовления </w:t>
      </w:r>
      <w:r w:rsidRPr="005D75A2">
        <w:rPr>
          <w:rFonts w:ascii="Times New Roman" w:hAnsi="Times New Roman" w:cs="Times New Roman"/>
          <w:sz w:val="28"/>
          <w:szCs w:val="28"/>
        </w:rPr>
        <w:t>рыб</w:t>
      </w:r>
      <w:r w:rsidR="005D75A2">
        <w:rPr>
          <w:rFonts w:ascii="Times New Roman" w:hAnsi="Times New Roman" w:cs="Times New Roman"/>
          <w:sz w:val="28"/>
          <w:szCs w:val="28"/>
        </w:rPr>
        <w:t>ы</w:t>
      </w:r>
      <w:r w:rsidRPr="005D75A2">
        <w:rPr>
          <w:rFonts w:ascii="Times New Roman" w:hAnsi="Times New Roman" w:cs="Times New Roman"/>
          <w:sz w:val="28"/>
          <w:szCs w:val="28"/>
        </w:rPr>
        <w:t xml:space="preserve">, </w:t>
      </w:r>
      <w:r w:rsidR="005D75A2">
        <w:rPr>
          <w:rFonts w:ascii="Times New Roman" w:hAnsi="Times New Roman" w:cs="Times New Roman"/>
          <w:sz w:val="28"/>
          <w:szCs w:val="28"/>
        </w:rPr>
        <w:t>в том числе присущие малым народностям</w:t>
      </w:r>
      <w:r w:rsidRPr="005D75A2">
        <w:rPr>
          <w:rFonts w:ascii="Times New Roman" w:hAnsi="Times New Roman" w:cs="Times New Roman"/>
          <w:sz w:val="28"/>
          <w:szCs w:val="28"/>
        </w:rPr>
        <w:t>.</w:t>
      </w:r>
    </w:p>
    <w:p w14:paraId="17DAC260" w14:textId="77777777" w:rsidR="008D674D" w:rsidRPr="00144343" w:rsidRDefault="008D674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109B1" w14:textId="77777777" w:rsidR="008D674D" w:rsidRPr="00144343" w:rsidRDefault="008D674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B5E39" w14:textId="42E6AC79" w:rsidR="005E2058" w:rsidRDefault="005E205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A40"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Мастер-классы </w:t>
      </w:r>
    </w:p>
    <w:p w14:paraId="0CABEC52" w14:textId="3EAC3BC5" w:rsidR="008C1C08" w:rsidRPr="00DC4831" w:rsidRDefault="008C1C08" w:rsidP="008C1C08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0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Простые и здоровые способы приготовления рыбы.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Повар демонстрирует,</w:t>
      </w:r>
      <w:r w:rsidRPr="00DC4831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быстро и просто </w:t>
      </w:r>
      <w:r w:rsidRPr="00DC4831">
        <w:rPr>
          <w:rFonts w:ascii="Times New Roman" w:hAnsi="Times New Roman" w:cs="Times New Roman"/>
          <w:sz w:val="28"/>
          <w:szCs w:val="28"/>
        </w:rPr>
        <w:t xml:space="preserve">приготовить рыбу </w:t>
      </w:r>
      <w:r>
        <w:rPr>
          <w:rFonts w:ascii="Times New Roman" w:hAnsi="Times New Roman" w:cs="Times New Roman"/>
          <w:sz w:val="28"/>
          <w:szCs w:val="28"/>
        </w:rPr>
        <w:t>наиболее полезными для здоровья способами (</w:t>
      </w:r>
      <w:r w:rsidRPr="008C1C08">
        <w:rPr>
          <w:rFonts w:ascii="Times New Roman" w:hAnsi="Times New Roman" w:cs="Times New Roman"/>
          <w:sz w:val="28"/>
          <w:szCs w:val="28"/>
        </w:rPr>
        <w:t>варка, приготовление на пару, тушение, запекание, приготовление на гриле</w:t>
      </w:r>
      <w:r>
        <w:rPr>
          <w:rFonts w:ascii="Times New Roman" w:hAnsi="Times New Roman" w:cs="Times New Roman"/>
          <w:sz w:val="28"/>
          <w:szCs w:val="28"/>
        </w:rPr>
        <w:t>) с использованием минимального количества дополнительных ингредиентов.</w:t>
      </w:r>
      <w:r w:rsidRPr="00DC4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C7D93" w14:textId="6A7FFC34" w:rsidR="009F444F" w:rsidRDefault="009F444F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08">
        <w:rPr>
          <w:rFonts w:ascii="Times New Roman" w:hAnsi="Times New Roman" w:cs="Times New Roman"/>
          <w:i/>
          <w:iCs/>
          <w:sz w:val="28"/>
          <w:szCs w:val="28"/>
        </w:rPr>
        <w:t>Одна рыба – три вкуса.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C08">
        <w:rPr>
          <w:rFonts w:ascii="Times New Roman" w:hAnsi="Times New Roman" w:cs="Times New Roman"/>
          <w:sz w:val="28"/>
          <w:szCs w:val="28"/>
        </w:rPr>
        <w:t>Повар готовит три разных блюда на основе одного и того же базового продукта (например, закуску, суп и основное блюдо, либо три горячих блюда из кухонь разных стран мира). Задача мастер-класса – показать универсальность рыбы и то, как за счет варьирования техник и дополнительных ингредиентов даже при ограниченном выборе рыбы и рыбной продукции в ближайшем магазине разнообразить свое меню.</w:t>
      </w:r>
    </w:p>
    <w:p w14:paraId="4147C1EF" w14:textId="090187F9" w:rsidR="005E2058" w:rsidRPr="00DC4831" w:rsidRDefault="005E205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08">
        <w:rPr>
          <w:rFonts w:ascii="Times New Roman" w:hAnsi="Times New Roman" w:cs="Times New Roman"/>
          <w:i/>
          <w:iCs/>
          <w:sz w:val="28"/>
          <w:szCs w:val="28"/>
        </w:rPr>
        <w:t>Правил</w:t>
      </w:r>
      <w:r w:rsidR="008C1C0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C1C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1C08">
        <w:rPr>
          <w:rFonts w:ascii="Times New Roman" w:hAnsi="Times New Roman" w:cs="Times New Roman"/>
          <w:i/>
          <w:iCs/>
          <w:sz w:val="28"/>
          <w:szCs w:val="28"/>
        </w:rPr>
        <w:t>обращения с рыбой</w:t>
      </w:r>
      <w:r w:rsidR="008C1C08" w:rsidRPr="008C1C0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C1C08" w:rsidRPr="008C1C08">
        <w:rPr>
          <w:rFonts w:ascii="Times New Roman" w:hAnsi="Times New Roman" w:cs="Times New Roman"/>
          <w:sz w:val="28"/>
          <w:szCs w:val="28"/>
        </w:rPr>
        <w:t>П</w:t>
      </w:r>
      <w:r w:rsidRPr="008C1C08">
        <w:rPr>
          <w:rFonts w:ascii="Times New Roman" w:hAnsi="Times New Roman" w:cs="Times New Roman"/>
          <w:sz w:val="28"/>
          <w:szCs w:val="28"/>
        </w:rPr>
        <w:t>рактическое</w:t>
      </w:r>
      <w:r w:rsidRPr="00DC4831">
        <w:rPr>
          <w:rFonts w:ascii="Times New Roman" w:hAnsi="Times New Roman" w:cs="Times New Roman"/>
          <w:sz w:val="28"/>
          <w:szCs w:val="28"/>
        </w:rPr>
        <w:t xml:space="preserve"> занятие, посвященное </w:t>
      </w:r>
      <w:r w:rsidR="008C1C08">
        <w:rPr>
          <w:rFonts w:ascii="Times New Roman" w:hAnsi="Times New Roman" w:cs="Times New Roman"/>
          <w:sz w:val="28"/>
          <w:szCs w:val="28"/>
        </w:rPr>
        <w:t>вопросам хранения, разморозки и разделки</w:t>
      </w:r>
      <w:r w:rsidRPr="00DC4831">
        <w:rPr>
          <w:rFonts w:ascii="Times New Roman" w:hAnsi="Times New Roman" w:cs="Times New Roman"/>
          <w:sz w:val="28"/>
          <w:szCs w:val="28"/>
        </w:rPr>
        <w:t xml:space="preserve"> </w:t>
      </w:r>
      <w:r w:rsidR="008C1C08">
        <w:rPr>
          <w:rFonts w:ascii="Times New Roman" w:hAnsi="Times New Roman" w:cs="Times New Roman"/>
          <w:sz w:val="28"/>
          <w:szCs w:val="28"/>
        </w:rPr>
        <w:t xml:space="preserve">рыбы </w:t>
      </w:r>
      <w:r w:rsidRPr="00DC4831">
        <w:rPr>
          <w:rFonts w:ascii="Times New Roman" w:hAnsi="Times New Roman" w:cs="Times New Roman"/>
          <w:sz w:val="28"/>
          <w:szCs w:val="28"/>
        </w:rPr>
        <w:t>в домашних условиях.</w:t>
      </w:r>
      <w:r w:rsidR="008C1C08">
        <w:rPr>
          <w:rFonts w:ascii="Times New Roman" w:hAnsi="Times New Roman" w:cs="Times New Roman"/>
          <w:sz w:val="28"/>
          <w:szCs w:val="28"/>
        </w:rPr>
        <w:t xml:space="preserve"> Задача мастер-класса – показать участникам, как сохранить полезные свойства рыбы и ее органолептические свойства на всех этапах от покупки до приготовления.</w:t>
      </w:r>
    </w:p>
    <w:p w14:paraId="79430873" w14:textId="77777777" w:rsidR="00BC4C69" w:rsidRDefault="00BC4C69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3A4500" w14:textId="7015C8BA" w:rsidR="005E2058" w:rsidRPr="003A6104" w:rsidRDefault="005E2058" w:rsidP="008C1C08">
      <w:pPr>
        <w:pStyle w:val="a5"/>
        <w:spacing w:after="80" w:line="271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104">
        <w:rPr>
          <w:rFonts w:ascii="Times New Roman" w:hAnsi="Times New Roman" w:cs="Times New Roman"/>
          <w:b/>
          <w:bCs/>
          <w:sz w:val="28"/>
          <w:szCs w:val="28"/>
        </w:rPr>
        <w:t>Викторины и конкурсы</w:t>
      </w:r>
    </w:p>
    <w:p w14:paraId="37E98D37" w14:textId="06F70BF8" w:rsidR="008C1C08" w:rsidRPr="008C1C08" w:rsidRDefault="008C1C08" w:rsidP="008C1C08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Конкурс рецептов рыбных блюд. </w:t>
      </w:r>
      <w:r>
        <w:rPr>
          <w:rFonts w:ascii="Times New Roman" w:hAnsi="Times New Roman" w:cs="Times New Roman"/>
          <w:sz w:val="28"/>
          <w:szCs w:val="28"/>
        </w:rPr>
        <w:t>Участникам предлагается прислать или опубликовать в определенной организаторами группе в социальных сетях свой рецепт блюда из рыбы или морепродуктов. Победители выбираются жюри на основе заранее оговоренных критериев, общим голосованием, или по числу реакций в социальных сетях. Важно предусмотреть, чтобы все опубликованные рецепты оставались доступными для аудитории после окончания конкурса.</w:t>
      </w:r>
    </w:p>
    <w:p w14:paraId="784CF2C4" w14:textId="578DA9E0" w:rsidR="003A6104" w:rsidRPr="003A6104" w:rsidRDefault="008C1C08" w:rsidP="008C1C08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08">
        <w:rPr>
          <w:rFonts w:ascii="Times New Roman" w:hAnsi="Times New Roman" w:cs="Times New Roman"/>
          <w:i/>
          <w:iCs/>
          <w:sz w:val="28"/>
          <w:szCs w:val="28"/>
        </w:rPr>
        <w:t>Что это за рыба?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должны определить вид рыбы по ее изображению. Могут быть предложены несколько вариантов ответа на выбор. Другой вариант – кроссворд или сканворд. Для проведения викторины можно использовать экран в аудитории, раздаточные материалы или провести ее онлайн (с использованием бесплатных онлайн-сервисов или встроенных механизмов в социальных сетях).</w:t>
      </w:r>
    </w:p>
    <w:p w14:paraId="363B4859" w14:textId="7D0B63AB" w:rsidR="005E2058" w:rsidRDefault="008C1C08" w:rsidP="008C1C08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08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D71DB" w:rsidRPr="008C1C08">
        <w:rPr>
          <w:rFonts w:ascii="Times New Roman" w:hAnsi="Times New Roman" w:cs="Times New Roman"/>
          <w:i/>
          <w:iCs/>
          <w:sz w:val="28"/>
          <w:szCs w:val="28"/>
        </w:rPr>
        <w:t>ыб</w:t>
      </w:r>
      <w:r w:rsidRPr="008C1C0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4D71DB" w:rsidRPr="008C1C08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истории, </w:t>
      </w:r>
      <w:r w:rsidR="004D71DB" w:rsidRPr="008C1C08">
        <w:rPr>
          <w:rFonts w:ascii="Times New Roman" w:hAnsi="Times New Roman" w:cs="Times New Roman"/>
          <w:i/>
          <w:iCs/>
          <w:sz w:val="28"/>
          <w:szCs w:val="28"/>
        </w:rPr>
        <w:t>культуре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D71DB" w:rsidRPr="008C1C08">
        <w:rPr>
          <w:rFonts w:ascii="Times New Roman" w:hAnsi="Times New Roman" w:cs="Times New Roman"/>
          <w:i/>
          <w:iCs/>
          <w:sz w:val="28"/>
          <w:szCs w:val="28"/>
        </w:rPr>
        <w:t xml:space="preserve"> искусстве</w:t>
      </w:r>
      <w:r w:rsidRPr="008C1C08">
        <w:rPr>
          <w:rFonts w:ascii="Times New Roman" w:hAnsi="Times New Roman" w:cs="Times New Roman"/>
          <w:i/>
          <w:iCs/>
          <w:sz w:val="28"/>
          <w:szCs w:val="28"/>
        </w:rPr>
        <w:t>. (Д)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E2058" w:rsidRPr="00DC4831">
        <w:rPr>
          <w:rFonts w:ascii="Times New Roman" w:hAnsi="Times New Roman" w:cs="Times New Roman"/>
          <w:sz w:val="28"/>
          <w:szCs w:val="28"/>
        </w:rPr>
        <w:t>частникам предлагаются вопросы</w:t>
      </w:r>
      <w:r>
        <w:rPr>
          <w:rFonts w:ascii="Times New Roman" w:hAnsi="Times New Roman" w:cs="Times New Roman"/>
          <w:sz w:val="28"/>
          <w:szCs w:val="28"/>
        </w:rPr>
        <w:t xml:space="preserve"> по мотивам школьной программы по истории, МХК, литературе. </w:t>
      </w:r>
    </w:p>
    <w:p w14:paraId="1B5344B1" w14:textId="4F80DC05" w:rsidR="005E2058" w:rsidRPr="00DC4831" w:rsidRDefault="008C1C0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Рыба в п</w:t>
      </w:r>
      <w:r w:rsidR="004D71DB" w:rsidRPr="008C1C08">
        <w:rPr>
          <w:rFonts w:ascii="Times New Roman" w:hAnsi="Times New Roman" w:cs="Times New Roman"/>
          <w:i/>
          <w:iCs/>
          <w:sz w:val="28"/>
          <w:szCs w:val="28"/>
        </w:rPr>
        <w:t>оделк</w:t>
      </w:r>
      <w:r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="004D71DB" w:rsidRPr="008C1C08">
        <w:rPr>
          <w:rFonts w:ascii="Times New Roman" w:hAnsi="Times New Roman" w:cs="Times New Roman"/>
          <w:i/>
          <w:iCs/>
          <w:sz w:val="28"/>
          <w:szCs w:val="28"/>
        </w:rPr>
        <w:t xml:space="preserve"> и рисунк</w:t>
      </w:r>
      <w:r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Pr="008C1C08">
        <w:rPr>
          <w:rFonts w:ascii="Times New Roman" w:hAnsi="Times New Roman" w:cs="Times New Roman"/>
          <w:i/>
          <w:iCs/>
          <w:sz w:val="28"/>
          <w:szCs w:val="28"/>
        </w:rPr>
        <w:t>. (Д)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F7D" w:rsidRPr="00CF6F7D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может проводиться среди детей сотрудников, а в школах – быть интегрирован в уроки рисования и труда. </w:t>
      </w:r>
    </w:p>
    <w:p w14:paraId="49D25D0D" w14:textId="1E3B0FCB" w:rsidR="001F7DFD" w:rsidRDefault="001F7DFD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358AA" w14:textId="77777777" w:rsidR="00CE5FE3" w:rsidRDefault="00CE5FE3" w:rsidP="00193A2C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3A7FB" w14:textId="1D858D00" w:rsidR="00077EA7" w:rsidRPr="001F7DFD" w:rsidRDefault="00077EA7" w:rsidP="008C1C08">
      <w:pPr>
        <w:pStyle w:val="1"/>
        <w:ind w:firstLine="709"/>
      </w:pPr>
      <w:bookmarkStart w:id="12" w:name="_Toc185811820"/>
      <w:r w:rsidRPr="001F7DFD">
        <w:rPr>
          <w:lang w:val="en-US"/>
        </w:rPr>
        <w:t>V</w:t>
      </w:r>
      <w:r w:rsidR="008C1C08">
        <w:rPr>
          <w:lang w:val="en-US"/>
        </w:rPr>
        <w:t>I</w:t>
      </w:r>
      <w:r w:rsidRPr="001F7DFD">
        <w:t xml:space="preserve">. </w:t>
      </w:r>
      <w:r>
        <w:t>Информационные</w:t>
      </w:r>
      <w:r w:rsidRPr="001F7DFD">
        <w:t xml:space="preserve"> мероприятия</w:t>
      </w:r>
      <w:bookmarkEnd w:id="12"/>
      <w:r w:rsidRPr="001F7DFD">
        <w:t xml:space="preserve"> </w:t>
      </w:r>
    </w:p>
    <w:p w14:paraId="504B1D93" w14:textId="77777777" w:rsidR="008C1C08" w:rsidRPr="00CB084D" w:rsidRDefault="008C1C0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AF311" w14:textId="60DF2508" w:rsidR="00077EA7" w:rsidRPr="00DC4831" w:rsidRDefault="008C1C0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Вовлечение целевой аудитории в мероприятия Тематических дней требует </w:t>
      </w:r>
      <w:r w:rsidR="00077EA7" w:rsidRPr="00DC4831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 xml:space="preserve">и до,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итогам Тематических дней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8BBEA7" w14:textId="56D72D3F" w:rsidR="00077EA7" w:rsidRPr="00844A40" w:rsidRDefault="00077EA7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Анонсирование </w:t>
      </w:r>
      <w:r w:rsidR="008C1C08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ематическ</w:t>
      </w:r>
      <w:r w:rsidR="008C1C08">
        <w:rPr>
          <w:rFonts w:ascii="Times New Roman" w:hAnsi="Times New Roman" w:cs="Times New Roman"/>
          <w:b/>
          <w:bCs/>
          <w:sz w:val="28"/>
          <w:szCs w:val="28"/>
        </w:rPr>
        <w:t>их дней</w:t>
      </w:r>
    </w:p>
    <w:p w14:paraId="3171C7A4" w14:textId="38867047" w:rsidR="00077EA7" w:rsidRPr="00DC4831" w:rsidRDefault="008C1C0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7EA7">
        <w:rPr>
          <w:rFonts w:ascii="Times New Roman" w:hAnsi="Times New Roman" w:cs="Times New Roman"/>
          <w:sz w:val="28"/>
          <w:szCs w:val="28"/>
        </w:rPr>
        <w:t xml:space="preserve">ажно </w:t>
      </w:r>
      <w:r>
        <w:rPr>
          <w:rFonts w:ascii="Times New Roman" w:hAnsi="Times New Roman" w:cs="Times New Roman"/>
          <w:sz w:val="28"/>
          <w:szCs w:val="28"/>
        </w:rPr>
        <w:t>заблаговременно</w:t>
      </w:r>
      <w:r w:rsidR="00077EA7">
        <w:rPr>
          <w:rFonts w:ascii="Times New Roman" w:hAnsi="Times New Roman" w:cs="Times New Roman"/>
          <w:sz w:val="28"/>
          <w:szCs w:val="28"/>
        </w:rPr>
        <w:t xml:space="preserve"> проинформировать </w:t>
      </w:r>
      <w:r>
        <w:rPr>
          <w:rFonts w:ascii="Times New Roman" w:hAnsi="Times New Roman" w:cs="Times New Roman"/>
          <w:sz w:val="28"/>
          <w:szCs w:val="28"/>
        </w:rPr>
        <w:t>целевую аудиторию о проведении Тематического дня</w:t>
      </w:r>
      <w:r w:rsidR="00077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его программе. Это можно сделать </w:t>
      </w:r>
      <w:r w:rsidR="00077EA7">
        <w:rPr>
          <w:rFonts w:ascii="Times New Roman" w:hAnsi="Times New Roman" w:cs="Times New Roman"/>
          <w:sz w:val="28"/>
          <w:szCs w:val="28"/>
        </w:rPr>
        <w:t>посредством размещения анонса на корпоративном портале, рассылки электронных писем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7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рассылки сообщений во внутренних чатах в различных мессенджерах</w:t>
      </w:r>
      <w:r w:rsidR="00077E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77EA7">
        <w:rPr>
          <w:rFonts w:ascii="Times New Roman" w:hAnsi="Times New Roman" w:cs="Times New Roman"/>
          <w:sz w:val="28"/>
          <w:szCs w:val="28"/>
        </w:rPr>
        <w:t>олезным будет создание специального раздела на корпоративном портале</w:t>
      </w:r>
      <w:r>
        <w:rPr>
          <w:rFonts w:ascii="Times New Roman" w:hAnsi="Times New Roman" w:cs="Times New Roman"/>
          <w:sz w:val="28"/>
          <w:szCs w:val="28"/>
        </w:rPr>
        <w:t>. Также рекомендуется задействовать социальные сети, д</w:t>
      </w:r>
      <w:r w:rsidR="00077EA7">
        <w:rPr>
          <w:rFonts w:ascii="Times New Roman" w:hAnsi="Times New Roman" w:cs="Times New Roman"/>
          <w:sz w:val="28"/>
          <w:szCs w:val="28"/>
        </w:rPr>
        <w:t xml:space="preserve">ля облегчения поиска информации о тематическом дне можно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077EA7" w:rsidRPr="00FF68FE">
        <w:rPr>
          <w:rFonts w:ascii="Times New Roman" w:hAnsi="Times New Roman" w:cs="Times New Roman"/>
          <w:sz w:val="28"/>
          <w:szCs w:val="28"/>
        </w:rPr>
        <w:t xml:space="preserve"> уникальн</w:t>
      </w:r>
      <w:r w:rsidR="00077EA7">
        <w:rPr>
          <w:rFonts w:ascii="Times New Roman" w:hAnsi="Times New Roman" w:cs="Times New Roman"/>
          <w:sz w:val="28"/>
          <w:szCs w:val="28"/>
        </w:rPr>
        <w:t>ый</w:t>
      </w:r>
      <w:r w:rsidR="00077EA7" w:rsidRPr="00FF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EA7" w:rsidRPr="00FF68FE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="00077EA7" w:rsidRPr="00FF68F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77E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4831">
        <w:rPr>
          <w:rFonts w:ascii="Times New Roman" w:hAnsi="Times New Roman" w:cs="Times New Roman"/>
          <w:sz w:val="28"/>
          <w:szCs w:val="28"/>
        </w:rPr>
        <w:t xml:space="preserve"> местах </w:t>
      </w:r>
      <w:r>
        <w:rPr>
          <w:rFonts w:ascii="Times New Roman" w:hAnsi="Times New Roman" w:cs="Times New Roman"/>
          <w:sz w:val="28"/>
          <w:szCs w:val="28"/>
        </w:rPr>
        <w:t>с большой проходимостью сотрудников</w:t>
      </w:r>
      <w:r w:rsidRPr="00DC4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быть размещены п</w:t>
      </w:r>
      <w:r w:rsidR="00077EA7" w:rsidRPr="00DC4831">
        <w:rPr>
          <w:rFonts w:ascii="Times New Roman" w:hAnsi="Times New Roman" w:cs="Times New Roman"/>
          <w:sz w:val="28"/>
          <w:szCs w:val="28"/>
        </w:rPr>
        <w:t>ечатные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77EA7">
        <w:rPr>
          <w:rFonts w:ascii="Times New Roman" w:hAnsi="Times New Roman" w:cs="Times New Roman"/>
          <w:sz w:val="28"/>
          <w:szCs w:val="28"/>
        </w:rPr>
        <w:t>л</w:t>
      </w:r>
      <w:r w:rsidR="00077EA7" w:rsidRPr="00DC4831">
        <w:rPr>
          <w:rFonts w:ascii="Times New Roman" w:hAnsi="Times New Roman" w:cs="Times New Roman"/>
          <w:sz w:val="28"/>
          <w:szCs w:val="28"/>
        </w:rPr>
        <w:t>истовки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 баннеры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077EA7">
        <w:rPr>
          <w:rFonts w:ascii="Times New Roman" w:hAnsi="Times New Roman" w:cs="Times New Roman"/>
          <w:sz w:val="28"/>
          <w:szCs w:val="28"/>
        </w:rPr>
        <w:t>.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48D15" w14:textId="77777777" w:rsidR="008C1C08" w:rsidRDefault="008C1C0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4B99D" w14:textId="7CB744A8" w:rsidR="00077EA7" w:rsidRDefault="00077EA7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A4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Информационные </w:t>
      </w:r>
      <w:r w:rsidR="008C1C08">
        <w:rPr>
          <w:rFonts w:ascii="Times New Roman" w:hAnsi="Times New Roman" w:cs="Times New Roman"/>
          <w:b/>
          <w:bCs/>
          <w:sz w:val="28"/>
          <w:szCs w:val="28"/>
        </w:rPr>
        <w:t xml:space="preserve">и справочные </w:t>
      </w:r>
      <w:r w:rsidRPr="00844A40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</w:p>
    <w:p w14:paraId="7EB40A6D" w14:textId="77777777" w:rsidR="008C1C08" w:rsidRDefault="001052C6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анонсирующих материалов,</w:t>
      </w:r>
      <w:r w:rsidR="006C3AC9">
        <w:rPr>
          <w:rFonts w:ascii="Times New Roman" w:hAnsi="Times New Roman" w:cs="Times New Roman"/>
          <w:sz w:val="28"/>
          <w:szCs w:val="28"/>
        </w:rPr>
        <w:t xml:space="preserve"> </w:t>
      </w:r>
      <w:r w:rsidR="008C1C08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уделить внимание созданию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 </w:t>
      </w:r>
      <w:r w:rsidR="008C1C08">
        <w:rPr>
          <w:rFonts w:ascii="Times New Roman" w:hAnsi="Times New Roman" w:cs="Times New Roman"/>
          <w:sz w:val="28"/>
          <w:szCs w:val="28"/>
        </w:rPr>
        <w:t xml:space="preserve">информационных и справочных материалов, которые будут раскрывать основные коммуникационные сообщения в рамках Тематических дней (раздел </w:t>
      </w:r>
      <w:r w:rsidR="008C1C0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C1C08" w:rsidRPr="008C1C08">
        <w:rPr>
          <w:rFonts w:ascii="Times New Roman" w:hAnsi="Times New Roman" w:cs="Times New Roman"/>
          <w:sz w:val="28"/>
          <w:szCs w:val="28"/>
        </w:rPr>
        <w:t>)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EBF649" w14:textId="1B1B9138" w:rsidR="00077EA7" w:rsidRDefault="008C1C0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атериалы могут </w:t>
      </w:r>
      <w:r>
        <w:rPr>
          <w:rFonts w:ascii="Times New Roman" w:hAnsi="Times New Roman" w:cs="Times New Roman"/>
          <w:sz w:val="28"/>
          <w:szCs w:val="28"/>
        </w:rPr>
        <w:t>иметь форму раздатки для участников мероприятий, либо быть доведены до целевой аудитории в электронной форме по аналогии с анонсом мероприятий.</w:t>
      </w:r>
      <w:r w:rsidR="00077EA7" w:rsidRPr="00DC4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7791C" w14:textId="77777777" w:rsidR="008C1C08" w:rsidRDefault="008C1C08" w:rsidP="008C1C08">
      <w:pPr>
        <w:pStyle w:val="a5"/>
        <w:spacing w:after="80" w:line="271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4E87B" w14:textId="653149C2" w:rsidR="006C3AC9" w:rsidRDefault="006C3AC9" w:rsidP="008C1C08">
      <w:pPr>
        <w:pStyle w:val="a5"/>
        <w:spacing w:after="80" w:line="271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AC9">
        <w:rPr>
          <w:rFonts w:ascii="Times New Roman" w:hAnsi="Times New Roman" w:cs="Times New Roman"/>
          <w:b/>
          <w:bCs/>
          <w:sz w:val="28"/>
          <w:szCs w:val="28"/>
        </w:rPr>
        <w:t>Итоговые информационные материалы</w:t>
      </w:r>
    </w:p>
    <w:p w14:paraId="5694E8A8" w14:textId="77777777" w:rsidR="008C1C08" w:rsidRDefault="008C1C0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5259505"/>
      <w:r>
        <w:rPr>
          <w:rFonts w:ascii="Times New Roman" w:hAnsi="Times New Roman" w:cs="Times New Roman"/>
          <w:sz w:val="28"/>
          <w:szCs w:val="28"/>
        </w:rPr>
        <w:t xml:space="preserve">В целях закрепления </w:t>
      </w:r>
      <w:r w:rsidR="006C3AC9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C3AC9">
        <w:rPr>
          <w:rFonts w:ascii="Times New Roman" w:hAnsi="Times New Roman" w:cs="Times New Roman"/>
          <w:sz w:val="28"/>
          <w:szCs w:val="28"/>
        </w:rPr>
        <w:t xml:space="preserve"> проведенного Тематического дня необходимо подготовить </w:t>
      </w:r>
      <w:bookmarkEnd w:id="13"/>
      <w:r>
        <w:rPr>
          <w:rFonts w:ascii="Times New Roman" w:hAnsi="Times New Roman" w:cs="Times New Roman"/>
          <w:sz w:val="28"/>
          <w:szCs w:val="28"/>
        </w:rPr>
        <w:t>итоговые информационные материалы:</w:t>
      </w:r>
    </w:p>
    <w:p w14:paraId="69CD4A65" w14:textId="596FFE4B" w:rsidR="006C3AC9" w:rsidRPr="008C1C08" w:rsidRDefault="006C3AC9" w:rsidP="008C1C08">
      <w:pPr>
        <w:pStyle w:val="a5"/>
        <w:numPr>
          <w:ilvl w:val="0"/>
          <w:numId w:val="36"/>
        </w:numPr>
        <w:tabs>
          <w:tab w:val="left" w:pos="993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1C08">
        <w:rPr>
          <w:rFonts w:ascii="Times New Roman" w:hAnsi="Times New Roman" w:cs="Times New Roman"/>
          <w:sz w:val="28"/>
          <w:szCs w:val="28"/>
        </w:rPr>
        <w:t xml:space="preserve">сообщения и посты </w:t>
      </w:r>
      <w:r w:rsidR="008C1C08" w:rsidRPr="008C1C08">
        <w:rPr>
          <w:rFonts w:ascii="Times New Roman" w:hAnsi="Times New Roman" w:cs="Times New Roman"/>
          <w:sz w:val="28"/>
          <w:szCs w:val="28"/>
        </w:rPr>
        <w:t xml:space="preserve">для рассылки по электронной почте и публикации </w:t>
      </w:r>
      <w:r w:rsidRPr="008C1C08">
        <w:rPr>
          <w:rFonts w:ascii="Times New Roman" w:hAnsi="Times New Roman" w:cs="Times New Roman"/>
          <w:sz w:val="28"/>
          <w:szCs w:val="28"/>
        </w:rPr>
        <w:t xml:space="preserve">в социальных сетях </w:t>
      </w:r>
      <w:r w:rsidR="008C1C08" w:rsidRPr="008C1C08">
        <w:rPr>
          <w:rFonts w:ascii="Times New Roman" w:hAnsi="Times New Roman" w:cs="Times New Roman"/>
          <w:sz w:val="28"/>
          <w:szCs w:val="28"/>
        </w:rPr>
        <w:t>(например, с</w:t>
      </w:r>
      <w:r w:rsidRPr="008C1C08">
        <w:rPr>
          <w:rFonts w:ascii="Times New Roman" w:hAnsi="Times New Roman" w:cs="Times New Roman"/>
          <w:sz w:val="28"/>
          <w:szCs w:val="28"/>
        </w:rPr>
        <w:t>колько человек приняло участие в Тематическом дне</w:t>
      </w:r>
      <w:r w:rsidR="00193A2C">
        <w:rPr>
          <w:rFonts w:ascii="Times New Roman" w:hAnsi="Times New Roman" w:cs="Times New Roman"/>
          <w:sz w:val="28"/>
          <w:szCs w:val="28"/>
        </w:rPr>
        <w:t>,</w:t>
      </w:r>
      <w:r w:rsidR="008C1C08" w:rsidRPr="008C1C08">
        <w:rPr>
          <w:rFonts w:ascii="Times New Roman" w:hAnsi="Times New Roman" w:cs="Times New Roman"/>
          <w:sz w:val="28"/>
          <w:szCs w:val="28"/>
        </w:rPr>
        <w:t xml:space="preserve"> с</w:t>
      </w:r>
      <w:r w:rsidRPr="008C1C08">
        <w:rPr>
          <w:rFonts w:ascii="Times New Roman" w:hAnsi="Times New Roman" w:cs="Times New Roman"/>
          <w:sz w:val="28"/>
          <w:szCs w:val="28"/>
        </w:rPr>
        <w:t>колько блюд из рыбы было приготовлено</w:t>
      </w:r>
      <w:r w:rsidR="00193A2C">
        <w:rPr>
          <w:rFonts w:ascii="Times New Roman" w:hAnsi="Times New Roman" w:cs="Times New Roman"/>
          <w:sz w:val="28"/>
          <w:szCs w:val="28"/>
        </w:rPr>
        <w:t>,</w:t>
      </w:r>
      <w:r w:rsidR="008C1C08" w:rsidRPr="008C1C08">
        <w:rPr>
          <w:rFonts w:ascii="Times New Roman" w:hAnsi="Times New Roman" w:cs="Times New Roman"/>
          <w:sz w:val="28"/>
          <w:szCs w:val="28"/>
        </w:rPr>
        <w:t xml:space="preserve"> </w:t>
      </w:r>
      <w:r w:rsidR="008C1C08">
        <w:rPr>
          <w:rFonts w:ascii="Times New Roman" w:hAnsi="Times New Roman" w:cs="Times New Roman"/>
          <w:sz w:val="28"/>
          <w:szCs w:val="28"/>
        </w:rPr>
        <w:t>результаты</w:t>
      </w:r>
      <w:r w:rsidRPr="008C1C08">
        <w:rPr>
          <w:rFonts w:ascii="Times New Roman" w:hAnsi="Times New Roman" w:cs="Times New Roman"/>
          <w:sz w:val="28"/>
          <w:szCs w:val="28"/>
        </w:rPr>
        <w:t xml:space="preserve"> проведенных конкурсов</w:t>
      </w:r>
      <w:r w:rsidR="008C1C08">
        <w:rPr>
          <w:rFonts w:ascii="Times New Roman" w:hAnsi="Times New Roman" w:cs="Times New Roman"/>
          <w:sz w:val="28"/>
          <w:szCs w:val="28"/>
        </w:rPr>
        <w:t>);</w:t>
      </w:r>
    </w:p>
    <w:p w14:paraId="6DACCE41" w14:textId="77777777" w:rsidR="00193A2C" w:rsidRDefault="006C3AC9" w:rsidP="00193A2C">
      <w:pPr>
        <w:pStyle w:val="a5"/>
        <w:numPr>
          <w:ilvl w:val="0"/>
          <w:numId w:val="36"/>
        </w:numPr>
        <w:tabs>
          <w:tab w:val="left" w:pos="993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2E31A0" w:rsidRPr="002E31A0">
        <w:rPr>
          <w:rFonts w:ascii="Times New Roman" w:hAnsi="Times New Roman" w:cs="Times New Roman"/>
          <w:sz w:val="28"/>
          <w:szCs w:val="28"/>
        </w:rPr>
        <w:t xml:space="preserve">- </w:t>
      </w:r>
      <w:r w:rsidR="002E31A0">
        <w:rPr>
          <w:rFonts w:ascii="Times New Roman" w:hAnsi="Times New Roman" w:cs="Times New Roman"/>
          <w:sz w:val="28"/>
          <w:szCs w:val="28"/>
        </w:rPr>
        <w:t>или видео</w:t>
      </w:r>
      <w:r>
        <w:rPr>
          <w:rFonts w:ascii="Times New Roman" w:hAnsi="Times New Roman" w:cs="Times New Roman"/>
          <w:sz w:val="28"/>
          <w:szCs w:val="28"/>
        </w:rPr>
        <w:t>отчет о событии</w:t>
      </w:r>
      <w:r w:rsidR="008C1C08">
        <w:rPr>
          <w:rFonts w:ascii="Times New Roman" w:hAnsi="Times New Roman" w:cs="Times New Roman"/>
          <w:sz w:val="28"/>
          <w:szCs w:val="28"/>
        </w:rPr>
        <w:t>;</w:t>
      </w:r>
    </w:p>
    <w:p w14:paraId="610B7E55" w14:textId="3C8AA585" w:rsidR="00E479E3" w:rsidRDefault="008C1C08" w:rsidP="00252AB5">
      <w:pPr>
        <w:pStyle w:val="a5"/>
        <w:numPr>
          <w:ilvl w:val="0"/>
          <w:numId w:val="36"/>
        </w:numPr>
        <w:tabs>
          <w:tab w:val="left" w:pos="993"/>
        </w:tabs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3A2C">
        <w:rPr>
          <w:rFonts w:ascii="Times New Roman" w:hAnsi="Times New Roman" w:cs="Times New Roman"/>
          <w:sz w:val="28"/>
          <w:szCs w:val="28"/>
        </w:rPr>
        <w:t>обеспечить доступ целевой аудитории к материалам Тематического дня (видеозаписи лекций и мастер-классов, макетам раздаточных материалов, рецептам блюд и т.д.) после его завершения.</w:t>
      </w:r>
    </w:p>
    <w:p w14:paraId="3F54BDB8" w14:textId="77777777" w:rsidR="00252AB5" w:rsidRDefault="00252AB5" w:rsidP="00252AB5">
      <w:pPr>
        <w:pStyle w:val="a5"/>
        <w:tabs>
          <w:tab w:val="left" w:pos="993"/>
        </w:tabs>
        <w:spacing w:after="80" w:line="271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D4B78A" w14:textId="77777777" w:rsidR="00252AB5" w:rsidRPr="00252AB5" w:rsidRDefault="00252AB5" w:rsidP="00252AB5">
      <w:pPr>
        <w:pStyle w:val="a5"/>
        <w:tabs>
          <w:tab w:val="left" w:pos="993"/>
        </w:tabs>
        <w:spacing w:after="80" w:line="271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C64D732" w14:textId="317243F7" w:rsidR="00843176" w:rsidRPr="002100B4" w:rsidRDefault="00843176" w:rsidP="008C1C08">
      <w:pPr>
        <w:pStyle w:val="1"/>
        <w:ind w:firstLine="709"/>
      </w:pPr>
      <w:bookmarkStart w:id="14" w:name="_Toc185811821"/>
      <w:r w:rsidRPr="002100B4">
        <w:t>V</w:t>
      </w:r>
      <w:r w:rsidR="008C1C08">
        <w:rPr>
          <w:lang w:val="en-US"/>
        </w:rPr>
        <w:t>II</w:t>
      </w:r>
      <w:r w:rsidRPr="002100B4">
        <w:t>. Привлечение экспертов и партнеров</w:t>
      </w:r>
      <w:bookmarkEnd w:id="14"/>
    </w:p>
    <w:p w14:paraId="21B7681A" w14:textId="77777777" w:rsidR="00E479E3" w:rsidRDefault="00E479E3" w:rsidP="009C65F8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E8C54" w14:textId="2686F024" w:rsidR="009C65F8" w:rsidRDefault="002E31A0" w:rsidP="009C65F8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ценность Тематических дней для целевой аудитории заключается в получении новых знаний, навыков и опыта. В этой связи большое значение имеет привлечение к проведению Тематических дней внешних экспертов и партнеров, специализирующихся на вопросах функционирования </w:t>
      </w:r>
      <w:r w:rsidR="00843176" w:rsidRPr="00DC4831">
        <w:rPr>
          <w:rFonts w:ascii="Times New Roman" w:hAnsi="Times New Roman" w:cs="Times New Roman"/>
          <w:sz w:val="28"/>
          <w:szCs w:val="28"/>
        </w:rPr>
        <w:t>рыб</w:t>
      </w:r>
      <w:r>
        <w:rPr>
          <w:rFonts w:ascii="Times New Roman" w:hAnsi="Times New Roman" w:cs="Times New Roman"/>
          <w:sz w:val="28"/>
          <w:szCs w:val="28"/>
        </w:rPr>
        <w:t>ного хозяйства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здорового образа жизни,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кулинарии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питания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7C17E" w14:textId="77777777" w:rsidR="00E479E3" w:rsidRDefault="00E479E3" w:rsidP="009C65F8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4EAA8" w14:textId="1C2084E6" w:rsidR="00843176" w:rsidRPr="009C65F8" w:rsidRDefault="009C65F8" w:rsidP="009C65F8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65F8">
        <w:rPr>
          <w:rFonts w:ascii="Times New Roman" w:hAnsi="Times New Roman" w:cs="Times New Roman"/>
          <w:b/>
          <w:bCs/>
          <w:sz w:val="28"/>
          <w:szCs w:val="28"/>
        </w:rPr>
        <w:t>Участие экспертов</w:t>
      </w:r>
    </w:p>
    <w:p w14:paraId="119F0446" w14:textId="6B5B89FC" w:rsidR="009C65F8" w:rsidRDefault="009C65F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станут спикерами на мероприятиях, ведущими мастер-классов, а также смогут предоставить информационные материалы по необходимым темам. </w:t>
      </w:r>
    </w:p>
    <w:p w14:paraId="6FB624BD" w14:textId="74FAAAC5" w:rsidR="00843176" w:rsidRPr="00DC4831" w:rsidRDefault="00B6686E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Врачи и представители научных организаций</w:t>
      </w:r>
      <w:r w:rsidR="009C65F8">
        <w:rPr>
          <w:rFonts w:ascii="Times New Roman" w:hAnsi="Times New Roman" w:cs="Times New Roman"/>
          <w:sz w:val="28"/>
          <w:szCs w:val="28"/>
        </w:rPr>
        <w:t xml:space="preserve"> 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могут рассказать о пользе рыбы </w:t>
      </w:r>
      <w:r w:rsidR="009C65F8">
        <w:rPr>
          <w:rFonts w:ascii="Times New Roman" w:hAnsi="Times New Roman" w:cs="Times New Roman"/>
          <w:sz w:val="28"/>
          <w:szCs w:val="28"/>
        </w:rPr>
        <w:t xml:space="preserve">и рыбной продукции </w:t>
      </w:r>
      <w:r w:rsidR="00843176" w:rsidRPr="00DC4831">
        <w:rPr>
          <w:rFonts w:ascii="Times New Roman" w:hAnsi="Times New Roman" w:cs="Times New Roman"/>
          <w:sz w:val="28"/>
          <w:szCs w:val="28"/>
        </w:rPr>
        <w:t>для здоровья</w:t>
      </w:r>
      <w:r w:rsidR="009C65F8">
        <w:rPr>
          <w:rFonts w:ascii="Times New Roman" w:hAnsi="Times New Roman" w:cs="Times New Roman"/>
          <w:sz w:val="28"/>
          <w:szCs w:val="28"/>
        </w:rPr>
        <w:t>,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объяснить, как </w:t>
      </w:r>
      <w:r w:rsidR="009C65F8">
        <w:rPr>
          <w:rFonts w:ascii="Times New Roman" w:hAnsi="Times New Roman" w:cs="Times New Roman"/>
          <w:sz w:val="28"/>
          <w:szCs w:val="28"/>
        </w:rPr>
        <w:t>и в каком объеме следует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включ</w:t>
      </w:r>
      <w:r w:rsidR="009C65F8">
        <w:rPr>
          <w:rFonts w:ascii="Times New Roman" w:hAnsi="Times New Roman" w:cs="Times New Roman"/>
          <w:sz w:val="28"/>
          <w:szCs w:val="28"/>
        </w:rPr>
        <w:t>а</w:t>
      </w:r>
      <w:r w:rsidR="00843176" w:rsidRPr="00DC4831">
        <w:rPr>
          <w:rFonts w:ascii="Times New Roman" w:hAnsi="Times New Roman" w:cs="Times New Roman"/>
          <w:sz w:val="28"/>
          <w:szCs w:val="28"/>
        </w:rPr>
        <w:t>ть рыб</w:t>
      </w:r>
      <w:r w:rsidR="009C65F8">
        <w:rPr>
          <w:rFonts w:ascii="Times New Roman" w:hAnsi="Times New Roman" w:cs="Times New Roman"/>
          <w:sz w:val="28"/>
          <w:szCs w:val="28"/>
        </w:rPr>
        <w:t>у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в рацион</w:t>
      </w:r>
      <w:r w:rsidR="009C65F8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, а также помочь развеять </w:t>
      </w:r>
      <w:r w:rsidR="009C65F8">
        <w:rPr>
          <w:rFonts w:ascii="Times New Roman" w:hAnsi="Times New Roman" w:cs="Times New Roman"/>
          <w:sz w:val="28"/>
          <w:szCs w:val="28"/>
        </w:rPr>
        <w:t xml:space="preserve">некоторые ошибочные стереотипы (например, </w:t>
      </w:r>
      <w:r w:rsidR="00843176" w:rsidRPr="00DC4831">
        <w:rPr>
          <w:rFonts w:ascii="Times New Roman" w:hAnsi="Times New Roman" w:cs="Times New Roman"/>
          <w:sz w:val="28"/>
          <w:szCs w:val="28"/>
        </w:rPr>
        <w:t>о рыбе как источнике вредных веществ, таких как ртуть</w:t>
      </w:r>
      <w:r w:rsidR="009C65F8">
        <w:rPr>
          <w:rFonts w:ascii="Times New Roman" w:hAnsi="Times New Roman" w:cs="Times New Roman"/>
          <w:sz w:val="28"/>
          <w:szCs w:val="28"/>
        </w:rPr>
        <w:t>)</w:t>
      </w:r>
      <w:r w:rsidR="00843176" w:rsidRPr="00DC4831">
        <w:rPr>
          <w:rFonts w:ascii="Times New Roman" w:hAnsi="Times New Roman" w:cs="Times New Roman"/>
          <w:sz w:val="28"/>
          <w:szCs w:val="28"/>
        </w:rPr>
        <w:t>.</w:t>
      </w:r>
    </w:p>
    <w:p w14:paraId="39AC51F5" w14:textId="4EE05D15" w:rsidR="00843176" w:rsidRPr="00DC4831" w:rsidRDefault="009C65F8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F8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843176" w:rsidRPr="009C65F8">
        <w:rPr>
          <w:rFonts w:ascii="Times New Roman" w:hAnsi="Times New Roman" w:cs="Times New Roman"/>
          <w:i/>
          <w:iCs/>
          <w:sz w:val="28"/>
          <w:szCs w:val="28"/>
        </w:rPr>
        <w:t xml:space="preserve">овара и </w:t>
      </w:r>
      <w:r w:rsidRPr="009C65F8">
        <w:rPr>
          <w:rFonts w:ascii="Times New Roman" w:hAnsi="Times New Roman" w:cs="Times New Roman"/>
          <w:i/>
          <w:iCs/>
          <w:sz w:val="28"/>
          <w:szCs w:val="28"/>
        </w:rPr>
        <w:t xml:space="preserve">популяризаторы </w:t>
      </w:r>
      <w:r w:rsidR="00843176" w:rsidRPr="009C65F8">
        <w:rPr>
          <w:rFonts w:ascii="Times New Roman" w:hAnsi="Times New Roman" w:cs="Times New Roman"/>
          <w:i/>
          <w:iCs/>
          <w:sz w:val="28"/>
          <w:szCs w:val="28"/>
        </w:rPr>
        <w:t>кулинар</w:t>
      </w:r>
      <w:r w:rsidRPr="009C65F8">
        <w:rPr>
          <w:rFonts w:ascii="Times New Roman" w:hAnsi="Times New Roman" w:cs="Times New Roman"/>
          <w:i/>
          <w:iCs/>
          <w:sz w:val="28"/>
          <w:szCs w:val="28"/>
        </w:rPr>
        <w:t>ии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помогут организовать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по выбору, хранению и разделке рыбы и морепродуктов, приготовлению рыбных блюд</w:t>
      </w:r>
      <w:r w:rsidR="00843176" w:rsidRPr="00DC4831">
        <w:rPr>
          <w:rFonts w:ascii="Times New Roman" w:hAnsi="Times New Roman" w:cs="Times New Roman"/>
          <w:sz w:val="28"/>
          <w:szCs w:val="28"/>
        </w:rPr>
        <w:t>, а также сочета</w:t>
      </w:r>
      <w:r>
        <w:rPr>
          <w:rFonts w:ascii="Times New Roman" w:hAnsi="Times New Roman" w:cs="Times New Roman"/>
          <w:sz w:val="28"/>
          <w:szCs w:val="28"/>
        </w:rPr>
        <w:t>емости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рыб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с другими продуктами.</w:t>
      </w:r>
    </w:p>
    <w:p w14:paraId="22D1020B" w14:textId="5C4B9ECD" w:rsidR="00843176" w:rsidRDefault="00843176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86E">
        <w:rPr>
          <w:rFonts w:ascii="Times New Roman" w:hAnsi="Times New Roman" w:cs="Times New Roman"/>
          <w:i/>
          <w:iCs/>
          <w:sz w:val="28"/>
          <w:szCs w:val="28"/>
        </w:rPr>
        <w:t xml:space="preserve">Представители </w:t>
      </w:r>
      <w:r w:rsidR="0003727C" w:rsidRPr="00B6686E">
        <w:rPr>
          <w:rFonts w:ascii="Times New Roman" w:hAnsi="Times New Roman" w:cs="Times New Roman"/>
          <w:i/>
          <w:iCs/>
          <w:sz w:val="28"/>
          <w:szCs w:val="28"/>
        </w:rPr>
        <w:t xml:space="preserve">компаний </w:t>
      </w:r>
      <w:r w:rsidRPr="00B6686E">
        <w:rPr>
          <w:rFonts w:ascii="Times New Roman" w:hAnsi="Times New Roman" w:cs="Times New Roman"/>
          <w:i/>
          <w:iCs/>
          <w:sz w:val="28"/>
          <w:szCs w:val="28"/>
        </w:rPr>
        <w:t xml:space="preserve">рыбной </w:t>
      </w:r>
      <w:r w:rsidR="0003727C" w:rsidRPr="00B6686E">
        <w:rPr>
          <w:rFonts w:ascii="Times New Roman" w:hAnsi="Times New Roman" w:cs="Times New Roman"/>
          <w:i/>
          <w:iCs/>
          <w:sz w:val="28"/>
          <w:szCs w:val="28"/>
        </w:rPr>
        <w:t>отрасли</w:t>
      </w:r>
      <w:r w:rsidR="00B6686E">
        <w:rPr>
          <w:rFonts w:ascii="Times New Roman" w:hAnsi="Times New Roman" w:cs="Times New Roman"/>
          <w:sz w:val="28"/>
          <w:szCs w:val="28"/>
        </w:rPr>
        <w:t xml:space="preserve"> </w:t>
      </w:r>
      <w:r w:rsidR="00AD5373">
        <w:rPr>
          <w:rFonts w:ascii="Times New Roman" w:hAnsi="Times New Roman" w:cs="Times New Roman"/>
          <w:sz w:val="28"/>
          <w:szCs w:val="28"/>
        </w:rPr>
        <w:t>предоставят информацию о разнообразии рыбы и рыбной продукции, добываемой и производимой в Российской Федерации, расскажут о всей цепочке от вылова рыбы до прилавка, технологичности отрасли, качестве и безопасности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3B04B" w14:textId="77777777" w:rsidR="00E479E3" w:rsidRDefault="00E479E3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811E6" w14:textId="2D1E937B" w:rsidR="00843176" w:rsidRPr="00844A40" w:rsidRDefault="00B6686E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r w:rsidR="00843176" w:rsidRPr="00844A40">
        <w:rPr>
          <w:rFonts w:ascii="Times New Roman" w:hAnsi="Times New Roman" w:cs="Times New Roman"/>
          <w:b/>
          <w:bCs/>
          <w:sz w:val="28"/>
          <w:szCs w:val="28"/>
        </w:rPr>
        <w:t xml:space="preserve"> партнеров</w:t>
      </w:r>
    </w:p>
    <w:p w14:paraId="311337C7" w14:textId="77777777" w:rsidR="00AD5373" w:rsidRDefault="00AD5373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потенциальными п</w:t>
      </w:r>
      <w:r w:rsidR="00843176">
        <w:rPr>
          <w:rFonts w:ascii="Times New Roman" w:hAnsi="Times New Roman" w:cs="Times New Roman"/>
          <w:sz w:val="28"/>
          <w:szCs w:val="28"/>
        </w:rPr>
        <w:t>артнер</w:t>
      </w:r>
      <w:r>
        <w:rPr>
          <w:rFonts w:ascii="Times New Roman" w:hAnsi="Times New Roman" w:cs="Times New Roman"/>
          <w:sz w:val="28"/>
          <w:szCs w:val="28"/>
        </w:rPr>
        <w:t>ами при проведении Тематических дней являются производители рыбной продукции, а также предприятия торговли. Они могут оказать содействие в</w:t>
      </w:r>
      <w:r w:rsidR="00843176">
        <w:rPr>
          <w:rFonts w:ascii="Times New Roman" w:hAnsi="Times New Roman" w:cs="Times New Roman"/>
          <w:sz w:val="28"/>
          <w:szCs w:val="28"/>
        </w:rPr>
        <w:t xml:space="preserve"> </w:t>
      </w:r>
      <w:r w:rsidR="00843176" w:rsidRPr="00DC4831">
        <w:rPr>
          <w:rFonts w:ascii="Times New Roman" w:hAnsi="Times New Roman" w:cs="Times New Roman"/>
          <w:sz w:val="28"/>
          <w:szCs w:val="28"/>
        </w:rPr>
        <w:t>предостав</w:t>
      </w:r>
      <w:r w:rsidR="00843176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843176">
        <w:rPr>
          <w:rFonts w:ascii="Times New Roman" w:hAnsi="Times New Roman" w:cs="Times New Roman"/>
          <w:sz w:val="28"/>
          <w:szCs w:val="28"/>
        </w:rPr>
        <w:t>го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843176">
        <w:rPr>
          <w:rFonts w:ascii="Times New Roman" w:hAnsi="Times New Roman" w:cs="Times New Roman"/>
          <w:sz w:val="28"/>
          <w:szCs w:val="28"/>
        </w:rPr>
        <w:t>я</w:t>
      </w:r>
      <w:r w:rsidR="00843176" w:rsidRPr="00DC4831">
        <w:rPr>
          <w:rFonts w:ascii="Times New Roman" w:hAnsi="Times New Roman" w:cs="Times New Roman"/>
          <w:sz w:val="28"/>
          <w:szCs w:val="28"/>
        </w:rPr>
        <w:t xml:space="preserve">, </w:t>
      </w:r>
      <w:r w:rsidR="00392D15">
        <w:rPr>
          <w:rFonts w:ascii="Times New Roman" w:hAnsi="Times New Roman" w:cs="Times New Roman"/>
          <w:sz w:val="28"/>
          <w:szCs w:val="28"/>
        </w:rPr>
        <w:t xml:space="preserve">информационных материалов и самой рыбной продукции для организации </w:t>
      </w:r>
      <w:r>
        <w:rPr>
          <w:rFonts w:ascii="Times New Roman" w:hAnsi="Times New Roman" w:cs="Times New Roman"/>
          <w:sz w:val="28"/>
          <w:szCs w:val="28"/>
        </w:rPr>
        <w:t>Тематических дней</w:t>
      </w:r>
      <w:r w:rsidR="00392D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87724" w14:textId="0A11C029" w:rsidR="00843176" w:rsidRDefault="00AD5373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рекомендуется избегать широкого</w:t>
      </w:r>
      <w:r w:rsidR="00392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392D15">
        <w:rPr>
          <w:rFonts w:ascii="Times New Roman" w:hAnsi="Times New Roman" w:cs="Times New Roman"/>
          <w:sz w:val="28"/>
          <w:szCs w:val="28"/>
        </w:rPr>
        <w:t xml:space="preserve"> бренд</w:t>
      </w:r>
      <w:r>
        <w:rPr>
          <w:rFonts w:ascii="Times New Roman" w:hAnsi="Times New Roman" w:cs="Times New Roman"/>
          <w:sz w:val="28"/>
          <w:szCs w:val="28"/>
        </w:rPr>
        <w:t>инга организаций-партнеров</w:t>
      </w:r>
      <w:r w:rsidR="00392D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противном случае у целевой аудитории может создаться восприятие Тематического дня как рекламного мероприятия организации-партнера, что снизит эффективность от его проведения.</w:t>
      </w:r>
    </w:p>
    <w:p w14:paraId="5638EF7C" w14:textId="77777777" w:rsidR="00E479E3" w:rsidRDefault="00E479E3" w:rsidP="0042200E">
      <w:pPr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E0F0D" w14:textId="696E5DC5" w:rsidR="00B3722E" w:rsidRPr="00BC4C69" w:rsidRDefault="00B3722E" w:rsidP="00F9446B">
      <w:pPr>
        <w:pStyle w:val="1"/>
      </w:pPr>
      <w:bookmarkStart w:id="15" w:name="_Toc185811822"/>
      <w:r w:rsidRPr="00BC4C69">
        <w:t>V</w:t>
      </w:r>
      <w:r w:rsidRPr="00BC4C69">
        <w:rPr>
          <w:lang w:val="en-US"/>
        </w:rPr>
        <w:t>I</w:t>
      </w:r>
      <w:r w:rsidR="00F9446B">
        <w:rPr>
          <w:lang w:val="en-US"/>
        </w:rPr>
        <w:t>I</w:t>
      </w:r>
      <w:r w:rsidR="00EF4236" w:rsidRPr="00BC4C69">
        <w:rPr>
          <w:lang w:val="en-US"/>
        </w:rPr>
        <w:t>I</w:t>
      </w:r>
      <w:r w:rsidRPr="00BC4C69">
        <w:t xml:space="preserve">. </w:t>
      </w:r>
      <w:r w:rsidR="00EF4236" w:rsidRPr="00BC4C69">
        <w:t xml:space="preserve">Типовые программы </w:t>
      </w:r>
      <w:r w:rsidR="00B9108E" w:rsidRPr="00BC4C69">
        <w:t>Т</w:t>
      </w:r>
      <w:r w:rsidR="00EF4236" w:rsidRPr="00BC4C69">
        <w:t>ематических дней</w:t>
      </w:r>
      <w:bookmarkEnd w:id="15"/>
      <w:r w:rsidRPr="00BC4C69">
        <w:t xml:space="preserve"> </w:t>
      </w:r>
    </w:p>
    <w:p w14:paraId="0EE636CD" w14:textId="77777777" w:rsidR="00E479E3" w:rsidRDefault="00E479E3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C1055" w14:textId="6C12236E" w:rsidR="00F9446B" w:rsidRDefault="00F9446B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приведены типовые программы подготовки и проведения Тематических дней для взрослой и детской (молодежной) аудиторий. Программы могут быть использованы </w:t>
      </w:r>
      <w:r w:rsidRPr="00F9446B">
        <w:rPr>
          <w:rFonts w:ascii="Times New Roman" w:hAnsi="Times New Roman" w:cs="Times New Roman"/>
          <w:sz w:val="28"/>
          <w:szCs w:val="28"/>
        </w:rPr>
        <w:t xml:space="preserve">непосредственно, либо </w:t>
      </w:r>
      <w:r>
        <w:rPr>
          <w:rFonts w:ascii="Times New Roman" w:hAnsi="Times New Roman" w:cs="Times New Roman"/>
          <w:sz w:val="28"/>
          <w:szCs w:val="28"/>
        </w:rPr>
        <w:t>скорректированы</w:t>
      </w:r>
      <w:r w:rsidRPr="00F9446B">
        <w:rPr>
          <w:rFonts w:ascii="Times New Roman" w:hAnsi="Times New Roman" w:cs="Times New Roman"/>
          <w:sz w:val="28"/>
          <w:szCs w:val="28"/>
        </w:rPr>
        <w:t xml:space="preserve"> в зависимости от возможностей и специфики деятельности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073A7B" w14:textId="77777777" w:rsidR="00E479E3" w:rsidRDefault="00E479E3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413DD" w14:textId="3DD8991E" w:rsidR="00EF4236" w:rsidRPr="006234B4" w:rsidRDefault="00F9446B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Типовая</w:t>
      </w:r>
      <w:r w:rsidR="004D100C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383ECE" w:rsidRPr="00EF4236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D1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ECE" w:rsidRPr="00EF4236">
        <w:rPr>
          <w:rFonts w:ascii="Times New Roman" w:hAnsi="Times New Roman" w:cs="Times New Roman"/>
          <w:b/>
          <w:bCs/>
          <w:sz w:val="28"/>
          <w:szCs w:val="28"/>
        </w:rPr>
        <w:t>для взрослой аудитории</w:t>
      </w:r>
    </w:p>
    <w:p w14:paraId="34D2F210" w14:textId="77777777" w:rsidR="00EF4236" w:rsidRPr="00EF4236" w:rsidRDefault="00EF4236" w:rsidP="00E479E3">
      <w:pPr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1626"/>
        <w:gridCol w:w="2764"/>
        <w:gridCol w:w="4961"/>
      </w:tblGrid>
      <w:tr w:rsidR="00234720" w14:paraId="55A49E4E" w14:textId="77777777" w:rsidTr="00F9446B">
        <w:tc>
          <w:tcPr>
            <w:tcW w:w="1626" w:type="dxa"/>
          </w:tcPr>
          <w:p w14:paraId="34D9A882" w14:textId="767074E8" w:rsidR="00EF4236" w:rsidRPr="004D7D00" w:rsidRDefault="00EF4236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2764" w:type="dxa"/>
          </w:tcPr>
          <w:p w14:paraId="1D224DEF" w14:textId="439894A2" w:rsidR="00EF4236" w:rsidRPr="004D7D00" w:rsidRDefault="00EF4236" w:rsidP="009A4442">
            <w:pPr>
              <w:spacing w:after="80" w:line="271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961" w:type="dxa"/>
          </w:tcPr>
          <w:p w14:paraId="481480F9" w14:textId="5C67A6D0" w:rsidR="00EF4236" w:rsidRPr="004D7D00" w:rsidRDefault="00EF4236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</w:tc>
      </w:tr>
      <w:tr w:rsidR="003B3326" w14:paraId="7CE77521" w14:textId="77777777" w:rsidTr="00F9446B">
        <w:tc>
          <w:tcPr>
            <w:tcW w:w="1626" w:type="dxa"/>
          </w:tcPr>
          <w:p w14:paraId="4ED4205D" w14:textId="64412C8D" w:rsidR="003B3326" w:rsidRPr="00F7389D" w:rsidRDefault="00F9446B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Х-7</w:t>
            </w:r>
          </w:p>
        </w:tc>
        <w:tc>
          <w:tcPr>
            <w:tcW w:w="2764" w:type="dxa"/>
          </w:tcPr>
          <w:p w14:paraId="3AEA5EE9" w14:textId="43B8167D" w:rsidR="003B3326" w:rsidRPr="00234720" w:rsidRDefault="003B3326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="00234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ематического дня</w:t>
            </w:r>
            <w:r w:rsidR="00234720">
              <w:rPr>
                <w:rFonts w:ascii="Times New Roman" w:hAnsi="Times New Roman" w:cs="Times New Roman"/>
                <w:sz w:val="24"/>
                <w:szCs w:val="24"/>
              </w:rPr>
              <w:t>, приглашение экспертов и партнеров</w:t>
            </w:r>
          </w:p>
        </w:tc>
        <w:tc>
          <w:tcPr>
            <w:tcW w:w="4961" w:type="dxa"/>
          </w:tcPr>
          <w:p w14:paraId="30A853B9" w14:textId="136DF3B5" w:rsidR="003B3326" w:rsidRDefault="00F9446B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создать на</w:t>
            </w:r>
            <w:r w:rsidR="006234B4">
              <w:rPr>
                <w:rFonts w:ascii="Times New Roman" w:hAnsi="Times New Roman" w:cs="Times New Roman"/>
                <w:sz w:val="24"/>
                <w:szCs w:val="24"/>
              </w:rPr>
              <w:t xml:space="preserve"> корпоративном 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в социальных сетях </w:t>
            </w:r>
            <w:r w:rsidR="003B3326">
              <w:rPr>
                <w:rFonts w:ascii="Times New Roman" w:hAnsi="Times New Roman" w:cs="Times New Roman"/>
                <w:sz w:val="24"/>
                <w:szCs w:val="24"/>
              </w:rPr>
              <w:t xml:space="preserve">раздел,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Тематическому дню</w:t>
            </w:r>
            <w:r w:rsidR="003B33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3326">
              <w:rPr>
                <w:rFonts w:ascii="Times New Roman" w:hAnsi="Times New Roman" w:cs="Times New Roman"/>
                <w:sz w:val="24"/>
                <w:szCs w:val="24"/>
              </w:rPr>
              <w:t xml:space="preserve">аздел наполнить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информационными материалами по теме мероприятий</w:t>
            </w:r>
            <w:r w:rsidR="003B3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47E34A" w14:textId="4F80196B" w:rsidR="00234720" w:rsidRDefault="00F9446B" w:rsidP="00F9446B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4720">
              <w:rPr>
                <w:rFonts w:ascii="Times New Roman" w:hAnsi="Times New Roman" w:cs="Times New Roman"/>
                <w:sz w:val="24"/>
                <w:szCs w:val="24"/>
              </w:rPr>
              <w:t xml:space="preserve">аблаговременно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договориться с</w:t>
            </w:r>
            <w:r w:rsidR="00234720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и партнерами о форме их участия.</w:t>
            </w:r>
          </w:p>
        </w:tc>
      </w:tr>
      <w:tr w:rsidR="00234720" w14:paraId="37414FB5" w14:textId="77777777" w:rsidTr="00F9446B">
        <w:tc>
          <w:tcPr>
            <w:tcW w:w="1626" w:type="dxa"/>
          </w:tcPr>
          <w:p w14:paraId="275A0BFA" w14:textId="4C5E36CB" w:rsidR="00EF4236" w:rsidRPr="00F7389D" w:rsidRDefault="009A4442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Х-4</w:t>
            </w:r>
          </w:p>
        </w:tc>
        <w:tc>
          <w:tcPr>
            <w:tcW w:w="2764" w:type="dxa"/>
          </w:tcPr>
          <w:p w14:paraId="448A300A" w14:textId="2F972616" w:rsidR="00EF4236" w:rsidRPr="004D7D00" w:rsidRDefault="009A4442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Анонсирование Тематического дня</w:t>
            </w:r>
          </w:p>
        </w:tc>
        <w:tc>
          <w:tcPr>
            <w:tcW w:w="4961" w:type="dxa"/>
          </w:tcPr>
          <w:p w14:paraId="0461CEA5" w14:textId="06D8DA61" w:rsidR="004D7D00" w:rsidRPr="009A4442" w:rsidRDefault="004D7D00" w:rsidP="009A4442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>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E5CE9" w:rsidRPr="004D7D00">
              <w:rPr>
                <w:rFonts w:ascii="Times New Roman" w:hAnsi="Times New Roman" w:cs="Times New Roman"/>
                <w:sz w:val="24"/>
                <w:szCs w:val="24"/>
              </w:rPr>
              <w:t>нонс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3326">
              <w:rPr>
                <w:rFonts w:ascii="Times New Roman" w:hAnsi="Times New Roman" w:cs="Times New Roman"/>
                <w:sz w:val="24"/>
                <w:szCs w:val="24"/>
              </w:rPr>
              <w:t>программы, ссылки на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 xml:space="preserve"> страницу</w:t>
            </w:r>
            <w:r w:rsidR="00D438E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дня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электронной почты и корпоративного портала.</w:t>
            </w:r>
          </w:p>
        </w:tc>
      </w:tr>
      <w:tr w:rsidR="00EF0249" w14:paraId="5E9799A9" w14:textId="77777777" w:rsidTr="00F9446B">
        <w:tc>
          <w:tcPr>
            <w:tcW w:w="1626" w:type="dxa"/>
          </w:tcPr>
          <w:p w14:paraId="27B8D934" w14:textId="1DACF6D0" w:rsidR="00EF0249" w:rsidRPr="002870DD" w:rsidRDefault="00EF0249" w:rsidP="00EF0249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День Х-</w:t>
            </w:r>
            <w:r w:rsidR="002870DD" w:rsidRPr="0028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dxa"/>
          </w:tcPr>
          <w:p w14:paraId="797179CD" w14:textId="09257B14" w:rsidR="00EF0249" w:rsidRPr="002870DD" w:rsidRDefault="00EF0249" w:rsidP="00EF0249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Старт викторин, конкурсов в онлайн-формате</w:t>
            </w:r>
          </w:p>
        </w:tc>
        <w:tc>
          <w:tcPr>
            <w:tcW w:w="4961" w:type="dxa"/>
          </w:tcPr>
          <w:p w14:paraId="115AAC7B" w14:textId="4656998E" w:rsidR="00EF0249" w:rsidRPr="002870DD" w:rsidRDefault="00EF0249" w:rsidP="00EF0249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В социальных сетях размещается информация о проведении среди сотрудников фотоконкурса на лучший рецепт рыбных блюд, приготовленных дома.</w:t>
            </w:r>
          </w:p>
        </w:tc>
      </w:tr>
      <w:tr w:rsidR="00234720" w14:paraId="68A65E91" w14:textId="77777777" w:rsidTr="00F9446B">
        <w:tc>
          <w:tcPr>
            <w:tcW w:w="1626" w:type="dxa"/>
          </w:tcPr>
          <w:p w14:paraId="5F9B9C55" w14:textId="206CDDDC" w:rsidR="00EF4236" w:rsidRPr="00F7389D" w:rsidRDefault="009A4442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Х-1</w:t>
            </w:r>
          </w:p>
        </w:tc>
        <w:tc>
          <w:tcPr>
            <w:tcW w:w="2764" w:type="dxa"/>
          </w:tcPr>
          <w:p w14:paraId="6FC950F4" w14:textId="0D349050" w:rsidR="00EF4236" w:rsidRPr="004D7D00" w:rsidRDefault="004D7D00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>анонсирование</w:t>
            </w:r>
            <w:r w:rsidR="003B3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0204302" w14:textId="548D3525" w:rsidR="003B3326" w:rsidRDefault="009A4442" w:rsidP="009A4442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а</w:t>
            </w:r>
            <w:r w:rsidRPr="004D7D00">
              <w:rPr>
                <w:rFonts w:ascii="Times New Roman" w:hAnsi="Times New Roman" w:cs="Times New Roman"/>
                <w:sz w:val="24"/>
                <w:szCs w:val="24"/>
              </w:rPr>
              <w:t>нонс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программы, ссылки на страницу</w:t>
            </w:r>
            <w:r w:rsidR="00D438E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электронной почты и корпоративного портала, мессенджеров.</w:t>
            </w:r>
          </w:p>
          <w:p w14:paraId="2B121F99" w14:textId="77777777" w:rsidR="009A4442" w:rsidRDefault="009A4442" w:rsidP="009A4442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столовых тематического меню.</w:t>
            </w:r>
          </w:p>
          <w:p w14:paraId="193385F2" w14:textId="594639D9" w:rsidR="009A4442" w:rsidRPr="009A4442" w:rsidRDefault="009A4442" w:rsidP="009A4442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проходимых местах печатных информационных материалов.</w:t>
            </w:r>
          </w:p>
        </w:tc>
      </w:tr>
      <w:tr w:rsidR="007B2874" w14:paraId="48E64CF5" w14:textId="77777777" w:rsidTr="00F9446B">
        <w:tc>
          <w:tcPr>
            <w:tcW w:w="1626" w:type="dxa"/>
          </w:tcPr>
          <w:p w14:paraId="365E9EB9" w14:textId="45F64F81" w:rsidR="007B2874" w:rsidRPr="00F7389D" w:rsidRDefault="009A4442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Х-1, конец дня</w:t>
            </w:r>
          </w:p>
        </w:tc>
        <w:tc>
          <w:tcPr>
            <w:tcW w:w="2764" w:type="dxa"/>
          </w:tcPr>
          <w:p w14:paraId="66FBE616" w14:textId="73527458" w:rsidR="007B2874" w:rsidRDefault="007B2874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помещений к проведению 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ематического дня</w:t>
            </w:r>
          </w:p>
        </w:tc>
        <w:tc>
          <w:tcPr>
            <w:tcW w:w="4961" w:type="dxa"/>
          </w:tcPr>
          <w:p w14:paraId="68B6D3C0" w14:textId="54CA0A87" w:rsidR="007B2874" w:rsidRPr="009A4442" w:rsidRDefault="009A4442" w:rsidP="009A4442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874">
              <w:rPr>
                <w:rFonts w:ascii="Times New Roman" w:hAnsi="Times New Roman" w:cs="Times New Roman"/>
                <w:sz w:val="24"/>
                <w:szCs w:val="24"/>
              </w:rPr>
              <w:t>бустройство помещений (столовая</w:t>
            </w:r>
            <w:r w:rsidR="007B2874" w:rsidRPr="007B28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874">
              <w:rPr>
                <w:rFonts w:ascii="Times New Roman" w:hAnsi="Times New Roman" w:cs="Times New Roman"/>
                <w:sz w:val="24"/>
                <w:szCs w:val="24"/>
              </w:rPr>
              <w:t xml:space="preserve">общие зоны)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2874">
              <w:rPr>
                <w:rFonts w:ascii="Times New Roman" w:hAnsi="Times New Roman" w:cs="Times New Roman"/>
                <w:sz w:val="24"/>
                <w:szCs w:val="24"/>
              </w:rPr>
              <w:t>ематического дня</w:t>
            </w:r>
            <w:r w:rsidR="007B2874" w:rsidRPr="007B28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оборудования, декорирование.</w:t>
            </w:r>
          </w:p>
        </w:tc>
      </w:tr>
      <w:tr w:rsidR="00234720" w14:paraId="14766414" w14:textId="77777777" w:rsidTr="00F9446B">
        <w:tc>
          <w:tcPr>
            <w:tcW w:w="1626" w:type="dxa"/>
          </w:tcPr>
          <w:p w14:paraId="1E99C3D1" w14:textId="3D1F06FD" w:rsidR="00F9446B" w:rsidRDefault="00F9446B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</w:t>
            </w:r>
            <w:r w:rsidR="009A4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D82CA4" w14:textId="6DA30ACF" w:rsidR="009A4442" w:rsidRDefault="009A4442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дня</w:t>
            </w:r>
          </w:p>
          <w:p w14:paraId="75D94DE5" w14:textId="0BF9EDCA" w:rsidR="00F7389D" w:rsidRPr="00F7389D" w:rsidRDefault="00F7389D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2C8E350A" w14:textId="1F18C3C3" w:rsidR="00EF4236" w:rsidRPr="007B2874" w:rsidRDefault="00D71322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анонс</w:t>
            </w:r>
          </w:p>
        </w:tc>
        <w:tc>
          <w:tcPr>
            <w:tcW w:w="4961" w:type="dxa"/>
          </w:tcPr>
          <w:p w14:paraId="6B598375" w14:textId="0233F062" w:rsidR="00EF4236" w:rsidRDefault="00D71322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2874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7B2874">
              <w:rPr>
                <w:rFonts w:ascii="Times New Roman" w:hAnsi="Times New Roman" w:cs="Times New Roman"/>
                <w:sz w:val="24"/>
                <w:szCs w:val="24"/>
              </w:rPr>
              <w:t xml:space="preserve"> постер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2874">
              <w:rPr>
                <w:rFonts w:ascii="Times New Roman" w:hAnsi="Times New Roman" w:cs="Times New Roman"/>
                <w:sz w:val="24"/>
                <w:szCs w:val="24"/>
              </w:rPr>
              <w:t xml:space="preserve"> с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2874">
              <w:rPr>
                <w:rFonts w:ascii="Times New Roman" w:hAnsi="Times New Roman" w:cs="Times New Roman"/>
                <w:sz w:val="24"/>
                <w:szCs w:val="24"/>
              </w:rPr>
              <w:t>ематического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входной зоне, лифтовых холлах.</w:t>
            </w:r>
          </w:p>
          <w:p w14:paraId="630BFFC4" w14:textId="0A108F9B" w:rsidR="007B2874" w:rsidRDefault="00D71322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раздаточных материалов.</w:t>
            </w:r>
          </w:p>
          <w:p w14:paraId="66959B5E" w14:textId="29C0C32B" w:rsidR="00BC4C69" w:rsidRPr="004D7D00" w:rsidRDefault="00BC4C69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720" w14:paraId="0237B11E" w14:textId="77777777" w:rsidTr="00F9446B">
        <w:tc>
          <w:tcPr>
            <w:tcW w:w="1626" w:type="dxa"/>
          </w:tcPr>
          <w:p w14:paraId="6DFF9C1E" w14:textId="77777777" w:rsidR="00D71322" w:rsidRDefault="00D71322" w:rsidP="002870DD">
            <w:pPr>
              <w:spacing w:after="80" w:line="271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Х,</w:t>
            </w:r>
          </w:p>
          <w:p w14:paraId="6C53831E" w14:textId="2C0BFB84" w:rsidR="007B2874" w:rsidRPr="00F7389D" w:rsidRDefault="00D71322" w:rsidP="00D71322">
            <w:pPr>
              <w:spacing w:after="80" w:line="271" w:lineRule="auto"/>
              <w:ind w:right="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обеденное время</w:t>
            </w:r>
            <w:r w:rsidR="00F7389D" w:rsidRPr="00F73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14:paraId="5AD9F7FA" w14:textId="5B667E36" w:rsidR="00EF4236" w:rsidRPr="007B2874" w:rsidRDefault="00D71322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Очные мероприятия</w:t>
            </w:r>
          </w:p>
        </w:tc>
        <w:tc>
          <w:tcPr>
            <w:tcW w:w="4961" w:type="dxa"/>
          </w:tcPr>
          <w:p w14:paraId="0920EDAE" w14:textId="1A87D904" w:rsidR="00EF4236" w:rsidRDefault="003F4195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столов</w:t>
            </w:r>
            <w:r w:rsidR="00D7132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подготовлено </w:t>
            </w:r>
            <w:r w:rsidR="00D71322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меню.</w:t>
            </w:r>
          </w:p>
          <w:p w14:paraId="32C7ABDE" w14:textId="7FD0728C" w:rsidR="003F4195" w:rsidRDefault="00D71322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с приемом пищи работники могут прослушать тематическую лекцию (15-25 мин.).</w:t>
            </w:r>
          </w:p>
          <w:p w14:paraId="60C4086D" w14:textId="38819F48" w:rsidR="00544CBA" w:rsidRDefault="00544CBA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лекции</w:t>
            </w:r>
            <w:r w:rsidR="00D7132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принять участие в мастер-класс</w:t>
            </w:r>
            <w:r w:rsidR="00D71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322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D7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B292E" w14:textId="32201C66" w:rsidR="00234720" w:rsidRPr="00234720" w:rsidRDefault="00D71322" w:rsidP="00F9446B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графика работы можно предусмотреть повтор лекции и мастер-класса, либо организовать лекцию и мастер-класс на другие темы – для второго потока посетителей столовой.</w:t>
            </w:r>
          </w:p>
        </w:tc>
      </w:tr>
      <w:tr w:rsidR="00234720" w14:paraId="5BC54CC2" w14:textId="77777777" w:rsidTr="00F9446B">
        <w:tc>
          <w:tcPr>
            <w:tcW w:w="1626" w:type="dxa"/>
          </w:tcPr>
          <w:p w14:paraId="775EAE89" w14:textId="3B0C73A1" w:rsidR="00EF4236" w:rsidRPr="00234720" w:rsidRDefault="00D71322" w:rsidP="00F9446B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Х+1</w:t>
            </w:r>
          </w:p>
        </w:tc>
        <w:tc>
          <w:tcPr>
            <w:tcW w:w="2764" w:type="dxa"/>
          </w:tcPr>
          <w:p w14:paraId="065AAD44" w14:textId="58E41FC7" w:rsidR="00EF4236" w:rsidRPr="00373920" w:rsidRDefault="00373920" w:rsidP="009A4442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 w:rsidR="00234B3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об итогах </w:t>
            </w:r>
            <w:r w:rsidR="00234B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ематического дня</w:t>
            </w:r>
          </w:p>
        </w:tc>
        <w:tc>
          <w:tcPr>
            <w:tcW w:w="4961" w:type="dxa"/>
          </w:tcPr>
          <w:p w14:paraId="2E85178A" w14:textId="77777777" w:rsidR="00373920" w:rsidRDefault="00373920" w:rsidP="00234B3E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проведенного мероприятия</w:t>
            </w:r>
            <w:r w:rsidR="00234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подготовить информационные </w:t>
            </w:r>
            <w:r w:rsidR="00234B3E">
              <w:rPr>
                <w:rFonts w:ascii="Times New Roman" w:hAnsi="Times New Roman" w:cs="Times New Roman"/>
                <w:sz w:val="24"/>
                <w:szCs w:val="24"/>
              </w:rPr>
              <w:t>рассылки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посты </w:t>
            </w:r>
            <w:r w:rsidR="00234B3E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сетях. Они могут содержать: </w:t>
            </w:r>
          </w:p>
          <w:p w14:paraId="57AEF637" w14:textId="77777777" w:rsidR="00234B3E" w:rsidRPr="00234B3E" w:rsidRDefault="00234B3E" w:rsidP="00234B3E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цифры,</w:t>
            </w:r>
          </w:p>
          <w:p w14:paraId="15F188E0" w14:textId="77777777" w:rsidR="00234B3E" w:rsidRPr="00234B3E" w:rsidRDefault="00234B3E" w:rsidP="00234B3E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 или видеоотчет,</w:t>
            </w:r>
          </w:p>
          <w:p w14:paraId="3E5B03F3" w14:textId="77777777" w:rsidR="00234B3E" w:rsidRPr="00234B3E" w:rsidRDefault="00234B3E" w:rsidP="00234B3E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конкурсов и викторин,</w:t>
            </w:r>
          </w:p>
          <w:p w14:paraId="5FB5C7F8" w14:textId="21C41F95" w:rsidR="00234B3E" w:rsidRPr="00234B3E" w:rsidRDefault="00234B3E" w:rsidP="00234B3E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ссылку на материалы Тематического дня.</w:t>
            </w:r>
          </w:p>
        </w:tc>
      </w:tr>
    </w:tbl>
    <w:p w14:paraId="770EC071" w14:textId="77777777" w:rsidR="00EF4236" w:rsidRPr="00EF4236" w:rsidRDefault="00EF4236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E7359" w14:textId="0E8C9DA3" w:rsidR="006234B4" w:rsidRPr="002870DD" w:rsidRDefault="00E479E3" w:rsidP="004B30E5">
      <w:pPr>
        <w:spacing w:after="8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0DD">
        <w:rPr>
          <w:rFonts w:ascii="Times New Roman" w:hAnsi="Times New Roman" w:cs="Times New Roman"/>
          <w:b/>
          <w:bCs/>
          <w:sz w:val="28"/>
          <w:szCs w:val="28"/>
        </w:rPr>
        <w:t>Типовая</w:t>
      </w:r>
      <w:r w:rsidR="006234B4" w:rsidRPr="002870D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Pr="002870D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234B4" w:rsidRPr="002870DD">
        <w:rPr>
          <w:rFonts w:ascii="Times New Roman" w:hAnsi="Times New Roman" w:cs="Times New Roman"/>
          <w:b/>
          <w:bCs/>
          <w:sz w:val="28"/>
          <w:szCs w:val="28"/>
        </w:rPr>
        <w:t xml:space="preserve"> для детской и молодежной аудитори</w:t>
      </w:r>
      <w:r w:rsidRPr="002870D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0246FF13" w14:textId="6066D96E" w:rsidR="00EF4236" w:rsidRPr="002870DD" w:rsidRDefault="00EF4236" w:rsidP="00E479E3">
      <w:pPr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2005"/>
        <w:gridCol w:w="2666"/>
        <w:gridCol w:w="5105"/>
      </w:tblGrid>
      <w:tr w:rsidR="006234B4" w:rsidRPr="002870DD" w14:paraId="49F50885" w14:textId="77777777" w:rsidTr="00EF0249">
        <w:tc>
          <w:tcPr>
            <w:tcW w:w="2005" w:type="dxa"/>
          </w:tcPr>
          <w:p w14:paraId="0B85D5F2" w14:textId="77777777" w:rsidR="006234B4" w:rsidRPr="002870DD" w:rsidRDefault="006234B4" w:rsidP="00EF0249">
            <w:pPr>
              <w:spacing w:after="80" w:line="271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2666" w:type="dxa"/>
          </w:tcPr>
          <w:p w14:paraId="286D6295" w14:textId="77777777" w:rsidR="006234B4" w:rsidRPr="002870DD" w:rsidRDefault="006234B4" w:rsidP="00CB084D">
            <w:pPr>
              <w:spacing w:after="80" w:line="271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5105" w:type="dxa"/>
          </w:tcPr>
          <w:p w14:paraId="076BB46A" w14:textId="77777777" w:rsidR="006234B4" w:rsidRPr="002870DD" w:rsidRDefault="006234B4" w:rsidP="00CB084D">
            <w:pPr>
              <w:spacing w:after="80" w:line="271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</w:tc>
      </w:tr>
      <w:tr w:rsidR="00793A61" w:rsidRPr="002870DD" w14:paraId="7F832726" w14:textId="77777777" w:rsidTr="00EF0249">
        <w:tc>
          <w:tcPr>
            <w:tcW w:w="2005" w:type="dxa"/>
          </w:tcPr>
          <w:p w14:paraId="23C0C874" w14:textId="0BC1D63A" w:rsidR="00CB084D" w:rsidRPr="002870DD" w:rsidRDefault="00CB084D" w:rsidP="00CB084D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День Х-8</w:t>
            </w:r>
          </w:p>
          <w:p w14:paraId="5854B121" w14:textId="61C37DDF" w:rsidR="00793A61" w:rsidRPr="002870DD" w:rsidRDefault="00793A61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441C1E86" w14:textId="52F50CDE" w:rsidR="00793A61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Создание страницы Тематического дня, приглашение партнеров и аниматоров</w:t>
            </w:r>
          </w:p>
        </w:tc>
        <w:tc>
          <w:tcPr>
            <w:tcW w:w="5105" w:type="dxa"/>
          </w:tcPr>
          <w:p w14:paraId="69223A6D" w14:textId="4785EE1C" w:rsidR="00CB084D" w:rsidRPr="002870DD" w:rsidRDefault="00CB084D" w:rsidP="00CB084D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создать на </w:t>
            </w:r>
            <w:r w:rsidR="00F44C45"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сайте организации </w:t>
            </w: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или в социальных сетях раздел, посвященный Тематическому дню. Раздел наполнить информационными материалами по теме мероприятий.</w:t>
            </w:r>
          </w:p>
          <w:p w14:paraId="73AF85F5" w14:textId="2D668192" w:rsidR="00BC4C69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Заблаговременно договориться с партнерами и аниматор</w:t>
            </w:r>
            <w:r w:rsidR="00F44C45" w:rsidRPr="002870D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 о форме их участия.</w:t>
            </w:r>
          </w:p>
          <w:p w14:paraId="754BFF04" w14:textId="5A225F51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4D" w:rsidRPr="002870DD" w14:paraId="2D3F652A" w14:textId="77777777" w:rsidTr="00EF0249">
        <w:tc>
          <w:tcPr>
            <w:tcW w:w="2005" w:type="dxa"/>
          </w:tcPr>
          <w:p w14:paraId="7645F673" w14:textId="577294CE" w:rsidR="00CB084D" w:rsidRPr="002870DD" w:rsidRDefault="00CB084D" w:rsidP="00CB084D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День Х-7</w:t>
            </w:r>
          </w:p>
          <w:p w14:paraId="6581CFD1" w14:textId="365BAE99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400E7E3C" w14:textId="7E5F8A9E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Анонсирование Тематического дня</w:t>
            </w:r>
          </w:p>
        </w:tc>
        <w:tc>
          <w:tcPr>
            <w:tcW w:w="5105" w:type="dxa"/>
          </w:tcPr>
          <w:p w14:paraId="0F073FBC" w14:textId="3F23929D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Распространение анонса, программы, ссылки на страницу</w:t>
            </w:r>
            <w:r w:rsidR="00D438E5"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дня</w:t>
            </w: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электронной почты, родительских чатов и объявлени</w:t>
            </w:r>
            <w:r w:rsidR="002870DD" w:rsidRPr="002870D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 от преподавательского состава.</w:t>
            </w:r>
          </w:p>
          <w:p w14:paraId="2E91DFB1" w14:textId="1E5F4B03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4D" w:rsidRPr="002870DD" w14:paraId="3721658C" w14:textId="77777777" w:rsidTr="00EF0249">
        <w:tc>
          <w:tcPr>
            <w:tcW w:w="2005" w:type="dxa"/>
          </w:tcPr>
          <w:p w14:paraId="437C6982" w14:textId="56DBBF13" w:rsidR="00CB084D" w:rsidRPr="002870DD" w:rsidRDefault="00CB084D" w:rsidP="00CB084D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День Х-3</w:t>
            </w:r>
          </w:p>
          <w:p w14:paraId="7E3D9C25" w14:textId="517D002C" w:rsidR="00CB084D" w:rsidRPr="002870DD" w:rsidRDefault="00CB084D" w:rsidP="00CB084D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1C9C273D" w14:textId="1E8BF568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анонсирование </w:t>
            </w:r>
          </w:p>
        </w:tc>
        <w:tc>
          <w:tcPr>
            <w:tcW w:w="5105" w:type="dxa"/>
          </w:tcPr>
          <w:p w14:paraId="564736DF" w14:textId="1D28DDE9" w:rsidR="00CB084D" w:rsidRPr="002870DD" w:rsidRDefault="00CB084D" w:rsidP="00CB084D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Распространение анонса, программы, ссылки на страницу</w:t>
            </w:r>
            <w:r w:rsidR="00D438E5"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дня</w:t>
            </w: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электронной почты и родительских чатов.</w:t>
            </w:r>
          </w:p>
          <w:p w14:paraId="0510E9AC" w14:textId="601D87AB" w:rsidR="00CB084D" w:rsidRPr="002870DD" w:rsidRDefault="00CB084D" w:rsidP="00CB084D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Размещение в столовых тематического меню на день мероприятия.</w:t>
            </w:r>
          </w:p>
          <w:p w14:paraId="5039E0FE" w14:textId="74E12B18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в проходимых местах печатных информационных материалов.</w:t>
            </w:r>
          </w:p>
          <w:p w14:paraId="7103BAC7" w14:textId="483599F4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4D" w:rsidRPr="002870DD" w14:paraId="732EE323" w14:textId="77777777" w:rsidTr="00EF0249">
        <w:tc>
          <w:tcPr>
            <w:tcW w:w="2005" w:type="dxa"/>
          </w:tcPr>
          <w:p w14:paraId="6D2DDA06" w14:textId="63CD2E7B" w:rsidR="00CB084D" w:rsidRPr="002870DD" w:rsidRDefault="00CB084D" w:rsidP="002870DD">
            <w:pPr>
              <w:spacing w:after="80" w:line="271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Х-1,</w:t>
            </w:r>
          </w:p>
          <w:p w14:paraId="43DBE1EE" w14:textId="1B6AD9AF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После окончания рабочего дня</w:t>
            </w:r>
          </w:p>
        </w:tc>
        <w:tc>
          <w:tcPr>
            <w:tcW w:w="2666" w:type="dxa"/>
          </w:tcPr>
          <w:p w14:paraId="657736CF" w14:textId="5CF80676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Подготовка помещений к проведению Тематического дня</w:t>
            </w:r>
          </w:p>
        </w:tc>
        <w:tc>
          <w:tcPr>
            <w:tcW w:w="5105" w:type="dxa"/>
          </w:tcPr>
          <w:p w14:paraId="64781A7F" w14:textId="55C30862" w:rsidR="00EF0249" w:rsidRPr="002870DD" w:rsidRDefault="00EF0249" w:rsidP="00EF0249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Обустройство помещений (столовая/ общие зоны) к проведению Тематического дня: установка оборудования, декорирование.</w:t>
            </w:r>
          </w:p>
          <w:p w14:paraId="38215E64" w14:textId="3E545249" w:rsidR="00CB084D" w:rsidRPr="002870DD" w:rsidRDefault="00CB084D" w:rsidP="00EF0249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4D" w:rsidRPr="002870DD" w14:paraId="5FFA7D8C" w14:textId="77777777" w:rsidTr="00EF0249">
        <w:tc>
          <w:tcPr>
            <w:tcW w:w="2005" w:type="dxa"/>
          </w:tcPr>
          <w:p w14:paraId="722D729C" w14:textId="77777777" w:rsidR="00CB084D" w:rsidRPr="002870DD" w:rsidRDefault="00CB084D" w:rsidP="002870DD">
            <w:pPr>
              <w:spacing w:after="80" w:line="271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День Х,</w:t>
            </w:r>
          </w:p>
          <w:p w14:paraId="0542055C" w14:textId="369B7910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  <w:p w14:paraId="50AC37B6" w14:textId="77777777" w:rsidR="00CB084D" w:rsidRPr="002870DD" w:rsidRDefault="00CB084D" w:rsidP="00EF0249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79E21B7A" w14:textId="15491085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Финальный анонс</w:t>
            </w:r>
          </w:p>
        </w:tc>
        <w:tc>
          <w:tcPr>
            <w:tcW w:w="5105" w:type="dxa"/>
          </w:tcPr>
          <w:p w14:paraId="3F966B03" w14:textId="77777777" w:rsidR="00EF0249" w:rsidRPr="002870DD" w:rsidRDefault="00EF0249" w:rsidP="00EF0249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Размещение постера с программой Тематического дня во входной зоне, лифтовых холлах.</w:t>
            </w:r>
          </w:p>
          <w:p w14:paraId="6AFE547B" w14:textId="77777777" w:rsidR="00CB084D" w:rsidRPr="002870DD" w:rsidRDefault="00EF0249" w:rsidP="00EF0249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Размещение раздаточных материалов.</w:t>
            </w:r>
          </w:p>
          <w:p w14:paraId="724519C5" w14:textId="14CF2D02" w:rsidR="00EF0249" w:rsidRPr="002870DD" w:rsidRDefault="00EF0249" w:rsidP="00EF0249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4D" w:rsidRPr="002870DD" w14:paraId="7F920562" w14:textId="77777777" w:rsidTr="00EF0249">
        <w:tc>
          <w:tcPr>
            <w:tcW w:w="2005" w:type="dxa"/>
          </w:tcPr>
          <w:p w14:paraId="1D951B5C" w14:textId="77777777" w:rsidR="00CB084D" w:rsidRPr="002870DD" w:rsidRDefault="00CB084D" w:rsidP="00CB084D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День Х,</w:t>
            </w:r>
          </w:p>
          <w:p w14:paraId="7C4757BC" w14:textId="7F62D214" w:rsidR="00CB084D" w:rsidRPr="002870DD" w:rsidRDefault="00EF0249" w:rsidP="00CB084D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Обеденное время</w:t>
            </w:r>
          </w:p>
          <w:p w14:paraId="1A1AD2FF" w14:textId="1AB7F094" w:rsidR="00CB084D" w:rsidRPr="002870DD" w:rsidRDefault="00CB084D" w:rsidP="00CB084D">
            <w:pPr>
              <w:spacing w:after="80" w:line="271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121D36E3" w14:textId="2205B7B2" w:rsidR="00CB084D" w:rsidRPr="002870DD" w:rsidRDefault="00CB084D" w:rsidP="00CB084D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Очные мероприятия</w:t>
            </w:r>
          </w:p>
        </w:tc>
        <w:tc>
          <w:tcPr>
            <w:tcW w:w="5105" w:type="dxa"/>
          </w:tcPr>
          <w:p w14:paraId="2C6A5F9E" w14:textId="48ECBCB6" w:rsidR="00EF0249" w:rsidRPr="002870DD" w:rsidRDefault="00EF0249" w:rsidP="00EF0249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В столовой подготовлено тематическое меню. Одновременно с приемом пищи учащиеся и студенты могут прослушать тематическую лекцию (15-25 мин.).</w:t>
            </w:r>
          </w:p>
          <w:p w14:paraId="07E2EE85" w14:textId="42C5C2AB" w:rsidR="00EF0249" w:rsidRPr="002870DD" w:rsidRDefault="00EF0249" w:rsidP="00EF0249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После лекции предлагается провести один из конкурсов.</w:t>
            </w:r>
          </w:p>
          <w:p w14:paraId="396C01E8" w14:textId="3D1077CC" w:rsidR="00CB084D" w:rsidRPr="002870DD" w:rsidRDefault="00EF0249" w:rsidP="00EF0249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Обеспечить присутствие фотографа на мероприятии.</w:t>
            </w:r>
          </w:p>
        </w:tc>
      </w:tr>
      <w:tr w:rsidR="00EF0249" w14:paraId="1A6D8F65" w14:textId="77777777" w:rsidTr="00EF0249">
        <w:tc>
          <w:tcPr>
            <w:tcW w:w="2005" w:type="dxa"/>
          </w:tcPr>
          <w:p w14:paraId="468EDEAC" w14:textId="37AB7C0A" w:rsidR="00EF0249" w:rsidRPr="002870DD" w:rsidRDefault="00EF0249" w:rsidP="00EF0249">
            <w:pPr>
              <w:spacing w:after="80" w:line="271" w:lineRule="auto"/>
              <w:ind w:right="-36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День Х+1,</w:t>
            </w:r>
          </w:p>
          <w:p w14:paraId="40A8464F" w14:textId="2CBC156E" w:rsidR="00EF0249" w:rsidRPr="002870DD" w:rsidRDefault="00EF0249" w:rsidP="00EF0249">
            <w:pPr>
              <w:spacing w:after="80" w:line="271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129E26DC" w14:textId="4BC9DCA0" w:rsidR="00EF0249" w:rsidRPr="002870DD" w:rsidRDefault="00EF0249" w:rsidP="00EF0249">
            <w:pPr>
              <w:spacing w:after="8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об итогах Тематического дня</w:t>
            </w:r>
          </w:p>
        </w:tc>
        <w:tc>
          <w:tcPr>
            <w:tcW w:w="5105" w:type="dxa"/>
          </w:tcPr>
          <w:p w14:paraId="3926E9FF" w14:textId="77777777" w:rsidR="00EF0249" w:rsidRPr="002870DD" w:rsidRDefault="00EF0249" w:rsidP="00EF0249">
            <w:pPr>
              <w:spacing w:after="80" w:line="271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проведенного мероприятия необходимо подготовить информационные рассылки и посты в социальных сетях. Они могут содержать: </w:t>
            </w:r>
          </w:p>
          <w:p w14:paraId="24EBAF2F" w14:textId="77777777" w:rsidR="00EF0249" w:rsidRPr="002870DD" w:rsidRDefault="00EF0249" w:rsidP="00EF0249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итоговые цифры,</w:t>
            </w:r>
          </w:p>
          <w:p w14:paraId="00AC65DC" w14:textId="77777777" w:rsidR="00EF0249" w:rsidRPr="002870DD" w:rsidRDefault="00EF0249" w:rsidP="00EF0249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фото- или видеоотчет,</w:t>
            </w:r>
          </w:p>
          <w:p w14:paraId="5CCD2AFC" w14:textId="77777777" w:rsidR="00EF0249" w:rsidRPr="002870DD" w:rsidRDefault="00EF0249" w:rsidP="00EF0249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результаты конкурсов и викторин,</w:t>
            </w:r>
          </w:p>
          <w:p w14:paraId="180BDEC3" w14:textId="7D05A663" w:rsidR="00EF0249" w:rsidRPr="002870DD" w:rsidRDefault="00EF0249" w:rsidP="00EF0249">
            <w:pPr>
              <w:pStyle w:val="a5"/>
              <w:numPr>
                <w:ilvl w:val="0"/>
                <w:numId w:val="36"/>
              </w:numPr>
              <w:spacing w:after="80" w:line="271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2870DD">
              <w:rPr>
                <w:rFonts w:ascii="Times New Roman" w:hAnsi="Times New Roman" w:cs="Times New Roman"/>
                <w:sz w:val="24"/>
                <w:szCs w:val="24"/>
              </w:rPr>
              <w:t>ссылку на материалы Тематического дня.</w:t>
            </w:r>
          </w:p>
        </w:tc>
      </w:tr>
    </w:tbl>
    <w:p w14:paraId="015C3E84" w14:textId="77777777" w:rsidR="002870DD" w:rsidRPr="00144343" w:rsidRDefault="002870DD" w:rsidP="0042200E">
      <w:pPr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FF2A2" w14:textId="4C245E81" w:rsidR="007A6A66" w:rsidRDefault="00A57FA4" w:rsidP="00234B3E">
      <w:pPr>
        <w:pStyle w:val="1"/>
      </w:pPr>
      <w:bookmarkStart w:id="16" w:name="_Toc185811823"/>
      <w:r>
        <w:rPr>
          <w:lang w:val="en-US"/>
        </w:rPr>
        <w:t>IX</w:t>
      </w:r>
      <w:r w:rsidR="00B86B27" w:rsidRPr="00234B3E">
        <w:t>.</w:t>
      </w:r>
      <w:r w:rsidR="002100B4" w:rsidRPr="00B3722E">
        <w:t xml:space="preserve"> </w:t>
      </w:r>
      <w:r w:rsidR="001056F6" w:rsidRPr="00B3722E">
        <w:t>Дополнительные источники информации</w:t>
      </w:r>
      <w:bookmarkEnd w:id="16"/>
    </w:p>
    <w:p w14:paraId="2048F177" w14:textId="77777777" w:rsidR="002870DD" w:rsidRDefault="002870DD" w:rsidP="00234B3E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689CB" w14:textId="52BC63AE" w:rsidR="00234B3E" w:rsidRPr="00234B3E" w:rsidRDefault="00234B3E" w:rsidP="00234B3E">
      <w:pPr>
        <w:spacing w:after="8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подготовки и содержательного наполнения мероприятий Тематических дней рекомендуется использовать следующие источники:</w:t>
      </w:r>
    </w:p>
    <w:p w14:paraId="23E64132" w14:textId="77777777" w:rsidR="0042200E" w:rsidRDefault="0042200E" w:rsidP="00727D2D">
      <w:pPr>
        <w:pStyle w:val="a5"/>
        <w:numPr>
          <w:ilvl w:val="0"/>
          <w:numId w:val="3"/>
        </w:numPr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Новости и материалы с официального сайта АНО «АПРП» </w:t>
      </w:r>
      <w:hyperlink r:id="rId9" w:history="1">
        <w:r w:rsidRPr="00265983">
          <w:rPr>
            <w:rStyle w:val="aa"/>
            <w:rFonts w:ascii="Times New Roman" w:hAnsi="Times New Roman" w:cs="Times New Roman"/>
            <w:sz w:val="28"/>
            <w:szCs w:val="28"/>
          </w:rPr>
          <w:t>https://aprp.fish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37824" w14:textId="5424D402" w:rsidR="00727D2D" w:rsidRPr="00727D2D" w:rsidRDefault="00727D2D" w:rsidP="00727D2D">
      <w:pPr>
        <w:pStyle w:val="a5"/>
        <w:numPr>
          <w:ilvl w:val="0"/>
          <w:numId w:val="3"/>
        </w:numPr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056F6">
        <w:rPr>
          <w:rFonts w:ascii="Times New Roman" w:hAnsi="Times New Roman" w:cs="Times New Roman"/>
          <w:sz w:val="28"/>
          <w:szCs w:val="28"/>
        </w:rPr>
        <w:t>Здоровое 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56F6">
        <w:rPr>
          <w:rFonts w:ascii="Times New Roman" w:hAnsi="Times New Roman" w:cs="Times New Roman"/>
          <w:sz w:val="28"/>
          <w:szCs w:val="28"/>
        </w:rPr>
        <w:t xml:space="preserve"> </w:t>
      </w:r>
      <w:r w:rsidRPr="00727D2D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727D2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https://здоровое-питание.рф</w:t>
        </w:r>
      </w:hyperlink>
      <w:r w:rsidR="007B4B0F">
        <w:rPr>
          <w:rFonts w:ascii="Times New Roman" w:hAnsi="Times New Roman" w:cs="Times New Roman"/>
          <w:sz w:val="28"/>
          <w:szCs w:val="28"/>
        </w:rPr>
        <w:t>).</w:t>
      </w:r>
    </w:p>
    <w:p w14:paraId="2EEF6883" w14:textId="41BDD96E" w:rsidR="001056F6" w:rsidRDefault="00033E0E" w:rsidP="004B30E5">
      <w:pPr>
        <w:pStyle w:val="a5"/>
        <w:numPr>
          <w:ilvl w:val="0"/>
          <w:numId w:val="3"/>
        </w:numPr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7D2D">
        <w:rPr>
          <w:rFonts w:ascii="Times New Roman" w:hAnsi="Times New Roman" w:cs="Times New Roman"/>
          <w:sz w:val="28"/>
          <w:szCs w:val="28"/>
        </w:rPr>
        <w:t>Пособие для родителей «Здоровое питание школьника»</w:t>
      </w:r>
      <w:r w:rsidR="00727D2D">
        <w:rPr>
          <w:rFonts w:ascii="Times New Roman" w:hAnsi="Times New Roman" w:cs="Times New Roman"/>
          <w:sz w:val="28"/>
          <w:szCs w:val="28"/>
        </w:rPr>
        <w:t xml:space="preserve"> </w:t>
      </w:r>
      <w:r w:rsidRPr="00033E0E">
        <w:rPr>
          <w:rFonts w:ascii="Times New Roman" w:hAnsi="Times New Roman" w:cs="Times New Roman"/>
          <w:sz w:val="28"/>
          <w:szCs w:val="28"/>
        </w:rPr>
        <w:t>ФГБУН«ФИЦ питания и биотехнологии»</w:t>
      </w:r>
      <w:r w:rsidR="00727D2D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727D2D" w:rsidRPr="002D39D0">
          <w:rPr>
            <w:rStyle w:val="aa"/>
            <w:rFonts w:ascii="Times New Roman" w:hAnsi="Times New Roman" w:cs="Times New Roman"/>
            <w:sz w:val="28"/>
            <w:szCs w:val="28"/>
          </w:rPr>
          <w:t>https://ion.ru/upload/medialibrary/373/xn0npocedags43serw2aejpxuxa70um7/Guide_Healthy_School_Eating.pdf</w:t>
        </w:r>
      </w:hyperlink>
      <w:r w:rsidR="00727D2D">
        <w:rPr>
          <w:rFonts w:ascii="Times New Roman" w:hAnsi="Times New Roman" w:cs="Times New Roman"/>
          <w:sz w:val="28"/>
          <w:szCs w:val="28"/>
        </w:rPr>
        <w:t>).</w:t>
      </w:r>
    </w:p>
    <w:p w14:paraId="578EA063" w14:textId="6B171FA1" w:rsidR="003C3AAF" w:rsidRPr="003C3AAF" w:rsidRDefault="003C3AAF" w:rsidP="003C3AAF">
      <w:pPr>
        <w:pStyle w:val="a5"/>
        <w:numPr>
          <w:ilvl w:val="0"/>
          <w:numId w:val="3"/>
        </w:numPr>
        <w:spacing w:after="80" w:line="271" w:lineRule="auto"/>
        <w:ind w:left="0" w:firstLine="709"/>
        <w:contextualSpacing w:val="0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C3AAF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сельского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2D39D0">
          <w:rPr>
            <w:rStyle w:val="aa"/>
            <w:rFonts w:ascii="Times New Roman" w:hAnsi="Times New Roman" w:cs="Times New Roman"/>
            <w:sz w:val="28"/>
            <w:szCs w:val="28"/>
          </w:rPr>
          <w:t>https://mcx.gov.ru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0EF9282F" w14:textId="7125524E" w:rsidR="003C3AAF" w:rsidRDefault="00B20AC1" w:rsidP="002B4CC4">
      <w:pPr>
        <w:pStyle w:val="a5"/>
        <w:numPr>
          <w:ilvl w:val="0"/>
          <w:numId w:val="3"/>
        </w:numPr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3AAF">
        <w:rPr>
          <w:rFonts w:ascii="Times New Roman" w:hAnsi="Times New Roman" w:cs="Times New Roman"/>
          <w:sz w:val="28"/>
          <w:szCs w:val="28"/>
        </w:rPr>
        <w:t xml:space="preserve">Федеральное агентство по рыболовству </w:t>
      </w:r>
      <w:r w:rsidR="003C3AAF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3C3AAF" w:rsidRPr="002D39D0">
          <w:rPr>
            <w:rStyle w:val="aa"/>
            <w:rFonts w:ascii="Times New Roman" w:hAnsi="Times New Roman" w:cs="Times New Roman"/>
            <w:sz w:val="28"/>
            <w:szCs w:val="28"/>
          </w:rPr>
          <w:t>https://fish.gov.ru</w:t>
        </w:r>
      </w:hyperlink>
      <w:r w:rsidR="003C3AAF">
        <w:rPr>
          <w:rFonts w:ascii="Times New Roman" w:hAnsi="Times New Roman" w:cs="Times New Roman"/>
          <w:sz w:val="28"/>
          <w:szCs w:val="28"/>
        </w:rPr>
        <w:t>).</w:t>
      </w:r>
    </w:p>
    <w:p w14:paraId="67A0C860" w14:textId="0749E6A6" w:rsidR="00B20AC1" w:rsidRPr="003C3AAF" w:rsidRDefault="00E3657A" w:rsidP="003C3AAF">
      <w:pPr>
        <w:pStyle w:val="a5"/>
        <w:numPr>
          <w:ilvl w:val="0"/>
          <w:numId w:val="3"/>
        </w:numPr>
        <w:spacing w:after="80" w:line="271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A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«Российская система качества»</w:t>
      </w:r>
      <w:r w:rsidR="003C3AAF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Pr="00E3657A">
          <w:rPr>
            <w:rStyle w:val="aa"/>
            <w:rFonts w:ascii="Times New Roman" w:hAnsi="Times New Roman" w:cs="Times New Roman"/>
            <w:sz w:val="28"/>
            <w:szCs w:val="28"/>
          </w:rPr>
          <w:t>https://roskachestvo.gov.ru</w:t>
        </w:r>
      </w:hyperlink>
      <w:r w:rsidR="003C3AAF" w:rsidRPr="003C3AAF">
        <w:rPr>
          <w:rFonts w:ascii="Times New Roman" w:hAnsi="Times New Roman" w:cs="Times New Roman"/>
          <w:sz w:val="28"/>
          <w:szCs w:val="28"/>
        </w:rPr>
        <w:t>)</w:t>
      </w:r>
      <w:r w:rsidR="003C3AAF">
        <w:rPr>
          <w:rFonts w:ascii="Times New Roman" w:hAnsi="Times New Roman" w:cs="Times New Roman"/>
          <w:sz w:val="28"/>
          <w:szCs w:val="28"/>
        </w:rPr>
        <w:t>.</w:t>
      </w:r>
    </w:p>
    <w:p w14:paraId="69936F14" w14:textId="77777777" w:rsidR="00385584" w:rsidRDefault="00385584" w:rsidP="004B30E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3EA17" w14:textId="77777777" w:rsidR="00385584" w:rsidRDefault="00385584" w:rsidP="004B30E5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584" w:rsidSect="000D070A">
      <w:footerReference w:type="default" r:id="rId15"/>
      <w:pgSz w:w="11906" w:h="16838"/>
      <w:pgMar w:top="1134" w:right="850" w:bottom="1134" w:left="1701" w:header="708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3B65B" w14:textId="77777777" w:rsidR="002D46B9" w:rsidRDefault="002D46B9" w:rsidP="002100B4">
      <w:pPr>
        <w:spacing w:after="0" w:line="240" w:lineRule="auto"/>
      </w:pPr>
      <w:r>
        <w:separator/>
      </w:r>
    </w:p>
  </w:endnote>
  <w:endnote w:type="continuationSeparator" w:id="0">
    <w:p w14:paraId="2DB75B78" w14:textId="77777777" w:rsidR="002D46B9" w:rsidRDefault="002D46B9" w:rsidP="0021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872601401"/>
      <w:docPartObj>
        <w:docPartGallery w:val="Page Numbers (Bottom of Page)"/>
        <w:docPartUnique/>
      </w:docPartObj>
    </w:sdtPr>
    <w:sdtEndPr/>
    <w:sdtContent>
      <w:p w14:paraId="08533E52" w14:textId="6BC03802" w:rsidR="006C3AC9" w:rsidRPr="000D070A" w:rsidRDefault="006C3AC9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07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07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07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070A">
          <w:rPr>
            <w:rFonts w:ascii="Times New Roman" w:hAnsi="Times New Roman" w:cs="Times New Roman"/>
            <w:sz w:val="24"/>
            <w:szCs w:val="24"/>
          </w:rPr>
          <w:t>2</w:t>
        </w:r>
        <w:r w:rsidRPr="000D07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F93DCA" w14:textId="3336CD81" w:rsidR="006C3AC9" w:rsidRPr="002120E0" w:rsidRDefault="006C3AC9" w:rsidP="002120E0">
    <w:pPr>
      <w:spacing w:after="120" w:line="271" w:lineRule="auto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042C9" w14:textId="77777777" w:rsidR="002D46B9" w:rsidRDefault="002D46B9" w:rsidP="002100B4">
      <w:pPr>
        <w:spacing w:after="0" w:line="240" w:lineRule="auto"/>
      </w:pPr>
      <w:r>
        <w:separator/>
      </w:r>
    </w:p>
  </w:footnote>
  <w:footnote w:type="continuationSeparator" w:id="0">
    <w:p w14:paraId="738A217C" w14:textId="77777777" w:rsidR="002D46B9" w:rsidRDefault="002D46B9" w:rsidP="0021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B7F"/>
    <w:multiLevelType w:val="multilevel"/>
    <w:tmpl w:val="C8F4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54428"/>
    <w:multiLevelType w:val="hybridMultilevel"/>
    <w:tmpl w:val="FB98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19AD"/>
    <w:multiLevelType w:val="hybridMultilevel"/>
    <w:tmpl w:val="93B037DA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56B9E"/>
    <w:multiLevelType w:val="hybridMultilevel"/>
    <w:tmpl w:val="64D82D0E"/>
    <w:lvl w:ilvl="0" w:tplc="E2A2E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8337E6"/>
    <w:multiLevelType w:val="hybridMultilevel"/>
    <w:tmpl w:val="993C13C8"/>
    <w:lvl w:ilvl="0" w:tplc="76EEEC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925831"/>
    <w:multiLevelType w:val="hybridMultilevel"/>
    <w:tmpl w:val="2248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048AF"/>
    <w:multiLevelType w:val="hybridMultilevel"/>
    <w:tmpl w:val="6DEA3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421E2"/>
    <w:multiLevelType w:val="hybridMultilevel"/>
    <w:tmpl w:val="30E65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B4740"/>
    <w:multiLevelType w:val="multilevel"/>
    <w:tmpl w:val="626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1BC8"/>
    <w:multiLevelType w:val="hybridMultilevel"/>
    <w:tmpl w:val="C29C71F2"/>
    <w:lvl w:ilvl="0" w:tplc="AD38CA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F829AF"/>
    <w:multiLevelType w:val="hybridMultilevel"/>
    <w:tmpl w:val="8E6C4A6C"/>
    <w:lvl w:ilvl="0" w:tplc="AD38C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D2237"/>
    <w:multiLevelType w:val="hybridMultilevel"/>
    <w:tmpl w:val="A9CC6C7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9E1CA7"/>
    <w:multiLevelType w:val="hybridMultilevel"/>
    <w:tmpl w:val="E340A05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C17D42"/>
    <w:multiLevelType w:val="hybridMultilevel"/>
    <w:tmpl w:val="507E62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900707"/>
    <w:multiLevelType w:val="hybridMultilevel"/>
    <w:tmpl w:val="62305F40"/>
    <w:lvl w:ilvl="0" w:tplc="8AEE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B10AC8"/>
    <w:multiLevelType w:val="multilevel"/>
    <w:tmpl w:val="8FE4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03C9C"/>
    <w:multiLevelType w:val="hybridMultilevel"/>
    <w:tmpl w:val="E3D2A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31BD9"/>
    <w:multiLevelType w:val="hybridMultilevel"/>
    <w:tmpl w:val="221CF6A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83618"/>
    <w:multiLevelType w:val="hybridMultilevel"/>
    <w:tmpl w:val="00CE1E2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6A7368"/>
    <w:multiLevelType w:val="multilevel"/>
    <w:tmpl w:val="47F2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B1F27"/>
    <w:multiLevelType w:val="multilevel"/>
    <w:tmpl w:val="8C96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747D4A"/>
    <w:multiLevelType w:val="hybridMultilevel"/>
    <w:tmpl w:val="9BF6C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B36040"/>
    <w:multiLevelType w:val="hybridMultilevel"/>
    <w:tmpl w:val="8BC2096E"/>
    <w:lvl w:ilvl="0" w:tplc="AD38C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D27F3B"/>
    <w:multiLevelType w:val="hybridMultilevel"/>
    <w:tmpl w:val="B49430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376F7A"/>
    <w:multiLevelType w:val="hybridMultilevel"/>
    <w:tmpl w:val="2C704C70"/>
    <w:lvl w:ilvl="0" w:tplc="AD38CA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5506057"/>
    <w:multiLevelType w:val="hybridMultilevel"/>
    <w:tmpl w:val="652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0240A"/>
    <w:multiLevelType w:val="multilevel"/>
    <w:tmpl w:val="A07A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142CC"/>
    <w:multiLevelType w:val="hybridMultilevel"/>
    <w:tmpl w:val="BF64D1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357A08"/>
    <w:multiLevelType w:val="hybridMultilevel"/>
    <w:tmpl w:val="B4DE1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44C87"/>
    <w:multiLevelType w:val="multilevel"/>
    <w:tmpl w:val="AD5A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220019"/>
    <w:multiLevelType w:val="hybridMultilevel"/>
    <w:tmpl w:val="E24E51E6"/>
    <w:lvl w:ilvl="0" w:tplc="E2A2E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2851D6"/>
    <w:multiLevelType w:val="hybridMultilevel"/>
    <w:tmpl w:val="899C8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2B2CB9"/>
    <w:multiLevelType w:val="hybridMultilevel"/>
    <w:tmpl w:val="FB94FE2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712EE2"/>
    <w:multiLevelType w:val="hybridMultilevel"/>
    <w:tmpl w:val="79F63C5E"/>
    <w:lvl w:ilvl="0" w:tplc="AD38C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0769E1"/>
    <w:multiLevelType w:val="hybridMultilevel"/>
    <w:tmpl w:val="EA4060CE"/>
    <w:lvl w:ilvl="0" w:tplc="0B16A80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E7A0F58">
      <w:start w:val="1"/>
      <w:numFmt w:val="lowerLetter"/>
      <w:lvlText w:val="%2."/>
      <w:lvlJc w:val="left"/>
      <w:pPr>
        <w:ind w:left="1647" w:hanging="360"/>
      </w:pPr>
      <w:rPr>
        <w:color w:val="000000" w:themeColor="text1"/>
      </w:rPr>
    </w:lvl>
    <w:lvl w:ilvl="2" w:tplc="3794BB6A">
      <w:start w:val="1"/>
      <w:numFmt w:val="upperLetter"/>
      <w:lvlText w:val="%3."/>
      <w:lvlJc w:val="left"/>
      <w:pPr>
        <w:ind w:left="254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B837624"/>
    <w:multiLevelType w:val="hybridMultilevel"/>
    <w:tmpl w:val="039E3824"/>
    <w:lvl w:ilvl="0" w:tplc="8AEE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2C93"/>
    <w:multiLevelType w:val="hybridMultilevel"/>
    <w:tmpl w:val="BFAA8F4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1973C64"/>
    <w:multiLevelType w:val="multilevel"/>
    <w:tmpl w:val="159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FE058E"/>
    <w:multiLevelType w:val="multilevel"/>
    <w:tmpl w:val="718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60377E"/>
    <w:multiLevelType w:val="hybridMultilevel"/>
    <w:tmpl w:val="C30A131C"/>
    <w:lvl w:ilvl="0" w:tplc="E2A2E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64912"/>
    <w:multiLevelType w:val="hybridMultilevel"/>
    <w:tmpl w:val="67046B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C1C0E66"/>
    <w:multiLevelType w:val="hybridMultilevel"/>
    <w:tmpl w:val="125E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C3F02"/>
    <w:multiLevelType w:val="hybridMultilevel"/>
    <w:tmpl w:val="E13C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4F98"/>
    <w:multiLevelType w:val="hybridMultilevel"/>
    <w:tmpl w:val="62305F40"/>
    <w:lvl w:ilvl="0" w:tplc="8AEE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4"/>
  </w:num>
  <w:num w:numId="3">
    <w:abstractNumId w:val="25"/>
  </w:num>
  <w:num w:numId="4">
    <w:abstractNumId w:val="34"/>
  </w:num>
  <w:num w:numId="5">
    <w:abstractNumId w:val="11"/>
  </w:num>
  <w:num w:numId="6">
    <w:abstractNumId w:val="27"/>
  </w:num>
  <w:num w:numId="7">
    <w:abstractNumId w:val="23"/>
  </w:num>
  <w:num w:numId="8">
    <w:abstractNumId w:val="7"/>
  </w:num>
  <w:num w:numId="9">
    <w:abstractNumId w:val="12"/>
  </w:num>
  <w:num w:numId="10">
    <w:abstractNumId w:val="2"/>
  </w:num>
  <w:num w:numId="11">
    <w:abstractNumId w:val="18"/>
  </w:num>
  <w:num w:numId="12">
    <w:abstractNumId w:val="17"/>
  </w:num>
  <w:num w:numId="13">
    <w:abstractNumId w:val="5"/>
  </w:num>
  <w:num w:numId="14">
    <w:abstractNumId w:val="28"/>
  </w:num>
  <w:num w:numId="15">
    <w:abstractNumId w:val="36"/>
  </w:num>
  <w:num w:numId="16">
    <w:abstractNumId w:val="13"/>
  </w:num>
  <w:num w:numId="17">
    <w:abstractNumId w:val="43"/>
  </w:num>
  <w:num w:numId="18">
    <w:abstractNumId w:val="41"/>
  </w:num>
  <w:num w:numId="19">
    <w:abstractNumId w:val="42"/>
  </w:num>
  <w:num w:numId="20">
    <w:abstractNumId w:val="14"/>
  </w:num>
  <w:num w:numId="21">
    <w:abstractNumId w:val="35"/>
  </w:num>
  <w:num w:numId="22">
    <w:abstractNumId w:val="6"/>
  </w:num>
  <w:num w:numId="23">
    <w:abstractNumId w:val="1"/>
  </w:num>
  <w:num w:numId="24">
    <w:abstractNumId w:val="29"/>
  </w:num>
  <w:num w:numId="25">
    <w:abstractNumId w:val="16"/>
  </w:num>
  <w:num w:numId="26">
    <w:abstractNumId w:val="40"/>
  </w:num>
  <w:num w:numId="27">
    <w:abstractNumId w:val="21"/>
  </w:num>
  <w:num w:numId="28">
    <w:abstractNumId w:val="32"/>
  </w:num>
  <w:num w:numId="29">
    <w:abstractNumId w:val="24"/>
  </w:num>
  <w:num w:numId="30">
    <w:abstractNumId w:val="39"/>
  </w:num>
  <w:num w:numId="31">
    <w:abstractNumId w:val="30"/>
  </w:num>
  <w:num w:numId="32">
    <w:abstractNumId w:val="33"/>
  </w:num>
  <w:num w:numId="33">
    <w:abstractNumId w:val="10"/>
  </w:num>
  <w:num w:numId="34">
    <w:abstractNumId w:val="3"/>
  </w:num>
  <w:num w:numId="35">
    <w:abstractNumId w:val="22"/>
  </w:num>
  <w:num w:numId="36">
    <w:abstractNumId w:val="9"/>
  </w:num>
  <w:num w:numId="37">
    <w:abstractNumId w:val="37"/>
  </w:num>
  <w:num w:numId="38">
    <w:abstractNumId w:val="38"/>
  </w:num>
  <w:num w:numId="39">
    <w:abstractNumId w:val="0"/>
  </w:num>
  <w:num w:numId="40">
    <w:abstractNumId w:val="15"/>
  </w:num>
  <w:num w:numId="41">
    <w:abstractNumId w:val="8"/>
  </w:num>
  <w:num w:numId="42">
    <w:abstractNumId w:val="20"/>
  </w:num>
  <w:num w:numId="43">
    <w:abstractNumId w:val="26"/>
  </w:num>
  <w:num w:numId="4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05"/>
    <w:rsid w:val="00010DF1"/>
    <w:rsid w:val="00030A61"/>
    <w:rsid w:val="00031946"/>
    <w:rsid w:val="00033E0E"/>
    <w:rsid w:val="0003727C"/>
    <w:rsid w:val="0004425E"/>
    <w:rsid w:val="000462ED"/>
    <w:rsid w:val="00052379"/>
    <w:rsid w:val="00077EA7"/>
    <w:rsid w:val="000803A4"/>
    <w:rsid w:val="00091D6D"/>
    <w:rsid w:val="00096F20"/>
    <w:rsid w:val="000A13DB"/>
    <w:rsid w:val="000D070A"/>
    <w:rsid w:val="000F01B4"/>
    <w:rsid w:val="000F6679"/>
    <w:rsid w:val="0010493F"/>
    <w:rsid w:val="001052C6"/>
    <w:rsid w:val="001056F6"/>
    <w:rsid w:val="00144343"/>
    <w:rsid w:val="00164C63"/>
    <w:rsid w:val="00193A2C"/>
    <w:rsid w:val="001C20BD"/>
    <w:rsid w:val="001F7DFD"/>
    <w:rsid w:val="00200F5A"/>
    <w:rsid w:val="002100B4"/>
    <w:rsid w:val="002120E0"/>
    <w:rsid w:val="00234720"/>
    <w:rsid w:val="00234B3E"/>
    <w:rsid w:val="00252AB5"/>
    <w:rsid w:val="0026123C"/>
    <w:rsid w:val="00272B5B"/>
    <w:rsid w:val="002870DD"/>
    <w:rsid w:val="00295EC8"/>
    <w:rsid w:val="002B006D"/>
    <w:rsid w:val="002C4D68"/>
    <w:rsid w:val="002D1AE5"/>
    <w:rsid w:val="002D46B9"/>
    <w:rsid w:val="002E31A0"/>
    <w:rsid w:val="002E5CE9"/>
    <w:rsid w:val="002E6E79"/>
    <w:rsid w:val="0030166F"/>
    <w:rsid w:val="00315992"/>
    <w:rsid w:val="00323B7F"/>
    <w:rsid w:val="00332705"/>
    <w:rsid w:val="0033505F"/>
    <w:rsid w:val="00360235"/>
    <w:rsid w:val="00373920"/>
    <w:rsid w:val="00375BFA"/>
    <w:rsid w:val="00383ECE"/>
    <w:rsid w:val="00385584"/>
    <w:rsid w:val="00391F5F"/>
    <w:rsid w:val="00392D15"/>
    <w:rsid w:val="003A6104"/>
    <w:rsid w:val="003B3326"/>
    <w:rsid w:val="003C3AAF"/>
    <w:rsid w:val="003C5365"/>
    <w:rsid w:val="003C750F"/>
    <w:rsid w:val="003F0D78"/>
    <w:rsid w:val="003F4195"/>
    <w:rsid w:val="00417680"/>
    <w:rsid w:val="0042200E"/>
    <w:rsid w:val="00423E26"/>
    <w:rsid w:val="00430463"/>
    <w:rsid w:val="00431903"/>
    <w:rsid w:val="004360C7"/>
    <w:rsid w:val="00443532"/>
    <w:rsid w:val="00443FAA"/>
    <w:rsid w:val="00447DB6"/>
    <w:rsid w:val="00452704"/>
    <w:rsid w:val="0047399D"/>
    <w:rsid w:val="00480B57"/>
    <w:rsid w:val="00484485"/>
    <w:rsid w:val="0049188E"/>
    <w:rsid w:val="004A74EF"/>
    <w:rsid w:val="004B30E5"/>
    <w:rsid w:val="004D100C"/>
    <w:rsid w:val="004D365B"/>
    <w:rsid w:val="004D71DB"/>
    <w:rsid w:val="004D7D00"/>
    <w:rsid w:val="004E1046"/>
    <w:rsid w:val="00507626"/>
    <w:rsid w:val="00517AA7"/>
    <w:rsid w:val="00523B13"/>
    <w:rsid w:val="005319A8"/>
    <w:rsid w:val="005375C5"/>
    <w:rsid w:val="00544CBA"/>
    <w:rsid w:val="00551E67"/>
    <w:rsid w:val="005A6B8E"/>
    <w:rsid w:val="005B6939"/>
    <w:rsid w:val="005D4D23"/>
    <w:rsid w:val="005D55DB"/>
    <w:rsid w:val="005D738C"/>
    <w:rsid w:val="005D75A2"/>
    <w:rsid w:val="005E2058"/>
    <w:rsid w:val="005F7868"/>
    <w:rsid w:val="006136B4"/>
    <w:rsid w:val="006234B4"/>
    <w:rsid w:val="00636B5C"/>
    <w:rsid w:val="00642EB7"/>
    <w:rsid w:val="0064360A"/>
    <w:rsid w:val="006558D8"/>
    <w:rsid w:val="00656D44"/>
    <w:rsid w:val="00657B4D"/>
    <w:rsid w:val="00660215"/>
    <w:rsid w:val="0067056B"/>
    <w:rsid w:val="00681072"/>
    <w:rsid w:val="006A3ACB"/>
    <w:rsid w:val="006C3AC9"/>
    <w:rsid w:val="006D6887"/>
    <w:rsid w:val="006E211B"/>
    <w:rsid w:val="007058AB"/>
    <w:rsid w:val="00727D2D"/>
    <w:rsid w:val="0073144C"/>
    <w:rsid w:val="00731CF8"/>
    <w:rsid w:val="00743779"/>
    <w:rsid w:val="00747E95"/>
    <w:rsid w:val="0075130A"/>
    <w:rsid w:val="00756683"/>
    <w:rsid w:val="00771BB0"/>
    <w:rsid w:val="00775C6D"/>
    <w:rsid w:val="00793A61"/>
    <w:rsid w:val="00794D60"/>
    <w:rsid w:val="007A6A66"/>
    <w:rsid w:val="007B2874"/>
    <w:rsid w:val="007B4B0F"/>
    <w:rsid w:val="007C4041"/>
    <w:rsid w:val="007C4F84"/>
    <w:rsid w:val="007E2270"/>
    <w:rsid w:val="00802F86"/>
    <w:rsid w:val="00806605"/>
    <w:rsid w:val="00812BD8"/>
    <w:rsid w:val="008203FF"/>
    <w:rsid w:val="00842002"/>
    <w:rsid w:val="00843176"/>
    <w:rsid w:val="00844A40"/>
    <w:rsid w:val="008603E8"/>
    <w:rsid w:val="0088534B"/>
    <w:rsid w:val="00894FA0"/>
    <w:rsid w:val="008C1C08"/>
    <w:rsid w:val="008D37C8"/>
    <w:rsid w:val="008D674D"/>
    <w:rsid w:val="008F68D8"/>
    <w:rsid w:val="00912097"/>
    <w:rsid w:val="009233C1"/>
    <w:rsid w:val="009442FE"/>
    <w:rsid w:val="00951EBB"/>
    <w:rsid w:val="009657AF"/>
    <w:rsid w:val="0096658F"/>
    <w:rsid w:val="00983AEE"/>
    <w:rsid w:val="009848CD"/>
    <w:rsid w:val="009A0EFC"/>
    <w:rsid w:val="009A4442"/>
    <w:rsid w:val="009B371E"/>
    <w:rsid w:val="009C4BB2"/>
    <w:rsid w:val="009C65F8"/>
    <w:rsid w:val="009F444F"/>
    <w:rsid w:val="009F6066"/>
    <w:rsid w:val="00A3403E"/>
    <w:rsid w:val="00A42C36"/>
    <w:rsid w:val="00A42F68"/>
    <w:rsid w:val="00A5226C"/>
    <w:rsid w:val="00A55B80"/>
    <w:rsid w:val="00A57FA4"/>
    <w:rsid w:val="00A61433"/>
    <w:rsid w:val="00AB021F"/>
    <w:rsid w:val="00AB5DE5"/>
    <w:rsid w:val="00AD5373"/>
    <w:rsid w:val="00AF10A5"/>
    <w:rsid w:val="00B00C28"/>
    <w:rsid w:val="00B03563"/>
    <w:rsid w:val="00B03DDF"/>
    <w:rsid w:val="00B17312"/>
    <w:rsid w:val="00B20AC1"/>
    <w:rsid w:val="00B21311"/>
    <w:rsid w:val="00B27D36"/>
    <w:rsid w:val="00B3722E"/>
    <w:rsid w:val="00B37A57"/>
    <w:rsid w:val="00B54616"/>
    <w:rsid w:val="00B6686E"/>
    <w:rsid w:val="00B755B2"/>
    <w:rsid w:val="00B762B0"/>
    <w:rsid w:val="00B807A4"/>
    <w:rsid w:val="00B86B27"/>
    <w:rsid w:val="00B9108E"/>
    <w:rsid w:val="00BA6231"/>
    <w:rsid w:val="00BC0CB1"/>
    <w:rsid w:val="00BC4C69"/>
    <w:rsid w:val="00BD0838"/>
    <w:rsid w:val="00BD14B5"/>
    <w:rsid w:val="00C43A1B"/>
    <w:rsid w:val="00C56E3F"/>
    <w:rsid w:val="00C9104E"/>
    <w:rsid w:val="00C96F9E"/>
    <w:rsid w:val="00CA3938"/>
    <w:rsid w:val="00CB084D"/>
    <w:rsid w:val="00CD1DC5"/>
    <w:rsid w:val="00CE5FE3"/>
    <w:rsid w:val="00CE630E"/>
    <w:rsid w:val="00CF6F7D"/>
    <w:rsid w:val="00D00697"/>
    <w:rsid w:val="00D3617D"/>
    <w:rsid w:val="00D43271"/>
    <w:rsid w:val="00D438E5"/>
    <w:rsid w:val="00D527F2"/>
    <w:rsid w:val="00D55F9F"/>
    <w:rsid w:val="00D6467C"/>
    <w:rsid w:val="00D71322"/>
    <w:rsid w:val="00D905D3"/>
    <w:rsid w:val="00D91804"/>
    <w:rsid w:val="00D92BF2"/>
    <w:rsid w:val="00D93A7F"/>
    <w:rsid w:val="00DC4508"/>
    <w:rsid w:val="00DC4831"/>
    <w:rsid w:val="00DD2D64"/>
    <w:rsid w:val="00DE217C"/>
    <w:rsid w:val="00DE3284"/>
    <w:rsid w:val="00DF7A2B"/>
    <w:rsid w:val="00DF7BEC"/>
    <w:rsid w:val="00E20AAE"/>
    <w:rsid w:val="00E2663F"/>
    <w:rsid w:val="00E26CAA"/>
    <w:rsid w:val="00E3657A"/>
    <w:rsid w:val="00E479E3"/>
    <w:rsid w:val="00E54EBA"/>
    <w:rsid w:val="00E941C2"/>
    <w:rsid w:val="00EA1D2F"/>
    <w:rsid w:val="00EC0C6F"/>
    <w:rsid w:val="00EF0249"/>
    <w:rsid w:val="00EF4236"/>
    <w:rsid w:val="00F1593D"/>
    <w:rsid w:val="00F35B41"/>
    <w:rsid w:val="00F35BEB"/>
    <w:rsid w:val="00F36C31"/>
    <w:rsid w:val="00F4450F"/>
    <w:rsid w:val="00F44C45"/>
    <w:rsid w:val="00F53526"/>
    <w:rsid w:val="00F60FE0"/>
    <w:rsid w:val="00F72D9C"/>
    <w:rsid w:val="00F7389D"/>
    <w:rsid w:val="00F91286"/>
    <w:rsid w:val="00F9446B"/>
    <w:rsid w:val="00F9690B"/>
    <w:rsid w:val="00FA553C"/>
    <w:rsid w:val="00FF1D7F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7BF4A"/>
  <w15:chartTrackingRefBased/>
  <w15:docId w15:val="{83EA6D15-F78E-4800-B693-C442556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683"/>
    <w:pPr>
      <w:spacing w:after="80" w:line="271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F78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78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7868"/>
    <w:rPr>
      <w:b/>
      <w:bCs/>
    </w:rPr>
  </w:style>
  <w:style w:type="paragraph" w:styleId="a4">
    <w:name w:val="Normal (Web)"/>
    <w:basedOn w:val="a"/>
    <w:uiPriority w:val="99"/>
    <w:unhideWhenUsed/>
    <w:rsid w:val="005F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78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36B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1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0B4"/>
  </w:style>
  <w:style w:type="paragraph" w:styleId="a8">
    <w:name w:val="footer"/>
    <w:basedOn w:val="a"/>
    <w:link w:val="a9"/>
    <w:uiPriority w:val="99"/>
    <w:unhideWhenUsed/>
    <w:rsid w:val="0021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0B4"/>
  </w:style>
  <w:style w:type="character" w:styleId="aa">
    <w:name w:val="Hyperlink"/>
    <w:basedOn w:val="a0"/>
    <w:uiPriority w:val="99"/>
    <w:unhideWhenUsed/>
    <w:rsid w:val="00F535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535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56683"/>
    <w:rPr>
      <w:rFonts w:ascii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EF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442F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d">
    <w:name w:val="FollowedHyperlink"/>
    <w:basedOn w:val="a0"/>
    <w:uiPriority w:val="99"/>
    <w:semiHidden/>
    <w:unhideWhenUsed/>
    <w:rsid w:val="00B9108E"/>
    <w:rPr>
      <w:color w:val="954F72" w:themeColor="followed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E479E3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479E3"/>
    <w:pPr>
      <w:spacing w:after="100"/>
    </w:pPr>
  </w:style>
  <w:style w:type="paragraph" w:styleId="af">
    <w:name w:val="Revision"/>
    <w:hidden/>
    <w:uiPriority w:val="99"/>
    <w:semiHidden/>
    <w:rsid w:val="00AF10A5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AF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10A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319A8"/>
  </w:style>
  <w:style w:type="character" w:customStyle="1" w:styleId="20">
    <w:name w:val="Заголовок 2 Знак"/>
    <w:basedOn w:val="a0"/>
    <w:link w:val="2"/>
    <w:uiPriority w:val="9"/>
    <w:semiHidden/>
    <w:rsid w:val="003016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p.fish/socialnaya-reklama" TargetMode="External"/><Relationship Id="rId13" Type="http://schemas.openxmlformats.org/officeDocument/2006/relationships/hyperlink" Target="https://fish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x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on.ru/upload/medialibrary/373/xn0npocedags43serw2aejpxuxa70um7/Guide_Healthy_School_Eati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&#1079;&#1076;&#1086;&#1088;&#1086;&#1074;&#1086;&#1077;-&#1087;&#1080;&#1090;&#1072;&#1085;&#1080;&#1077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rp.fish" TargetMode="External"/><Relationship Id="rId14" Type="http://schemas.openxmlformats.org/officeDocument/2006/relationships/hyperlink" Target="https://roskachest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C036-36DD-6448-AF91-4C683D22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4549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Беленинов</dc:creator>
  <cp:keywords/>
  <dc:description/>
  <cp:lastModifiedBy>Microsoft Office User</cp:lastModifiedBy>
  <cp:revision>12</cp:revision>
  <cp:lastPrinted>2024-11-28T15:20:00Z</cp:lastPrinted>
  <dcterms:created xsi:type="dcterms:W3CDTF">2025-02-05T18:58:00Z</dcterms:created>
  <dcterms:modified xsi:type="dcterms:W3CDTF">2026-01-29T11:37:00Z</dcterms:modified>
</cp:coreProperties>
</file>